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DC0" w:rsidRPr="00C40B4D" w:rsidRDefault="00C00DC0" w:rsidP="00C00DC0">
      <w:pPr>
        <w:jc w:val="center"/>
        <w:rPr>
          <w:rFonts w:ascii="標楷體" w:eastAsia="標楷體" w:hAnsi="標楷體"/>
          <w:b/>
          <w:color w:val="FF0000"/>
          <w:sz w:val="40"/>
          <w:szCs w:val="40"/>
        </w:rPr>
      </w:pPr>
      <w:bookmarkStart w:id="0" w:name="_GoBack"/>
      <w:r w:rsidRPr="00C40B4D">
        <w:rPr>
          <w:rFonts w:ascii="標楷體" w:eastAsia="標楷體" w:hAnsi="標楷體" w:hint="eastAsia"/>
          <w:b/>
          <w:color w:val="FF0000"/>
          <w:sz w:val="40"/>
          <w:szCs w:val="40"/>
        </w:rPr>
        <w:t>教育部體育署保障身心障礙者運動權說明資料</w:t>
      </w:r>
    </w:p>
    <w:tbl>
      <w:tblPr>
        <w:tblStyle w:val="a7"/>
        <w:tblW w:w="14283" w:type="dxa"/>
        <w:tblLook w:val="04A0" w:firstRow="1" w:lastRow="0" w:firstColumn="1" w:lastColumn="0" w:noHBand="0" w:noVBand="1"/>
      </w:tblPr>
      <w:tblGrid>
        <w:gridCol w:w="959"/>
        <w:gridCol w:w="992"/>
        <w:gridCol w:w="3260"/>
        <w:gridCol w:w="1985"/>
        <w:gridCol w:w="7087"/>
      </w:tblGrid>
      <w:tr w:rsidR="00C40B4D" w:rsidRPr="00C40B4D" w:rsidTr="00F442CF">
        <w:tc>
          <w:tcPr>
            <w:tcW w:w="959" w:type="dxa"/>
          </w:tcPr>
          <w:p w:rsidR="00C00DC0" w:rsidRPr="00C40B4D" w:rsidRDefault="00C00DC0" w:rsidP="00F442CF">
            <w:pPr>
              <w:spacing w:line="38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C40B4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項次</w:t>
            </w:r>
          </w:p>
        </w:tc>
        <w:tc>
          <w:tcPr>
            <w:tcW w:w="992" w:type="dxa"/>
          </w:tcPr>
          <w:p w:rsidR="00C00DC0" w:rsidRPr="00C40B4D" w:rsidRDefault="00C00DC0" w:rsidP="00F442CF">
            <w:pPr>
              <w:spacing w:line="38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C40B4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內容</w:t>
            </w:r>
          </w:p>
        </w:tc>
        <w:tc>
          <w:tcPr>
            <w:tcW w:w="12332" w:type="dxa"/>
            <w:gridSpan w:val="3"/>
          </w:tcPr>
          <w:p w:rsidR="00C00DC0" w:rsidRPr="00C40B4D" w:rsidRDefault="00C00DC0" w:rsidP="00F442CF">
            <w:pPr>
              <w:spacing w:line="38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C40B4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說明</w:t>
            </w:r>
          </w:p>
        </w:tc>
      </w:tr>
      <w:tr w:rsidR="00C40B4D" w:rsidRPr="00C40B4D" w:rsidTr="00F442CF">
        <w:tc>
          <w:tcPr>
            <w:tcW w:w="959" w:type="dxa"/>
            <w:vAlign w:val="center"/>
          </w:tcPr>
          <w:p w:rsidR="00C00DC0" w:rsidRPr="00C40B4D" w:rsidRDefault="00C00DC0" w:rsidP="00F442CF">
            <w:pPr>
              <w:spacing w:line="38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proofErr w:type="gramStart"/>
            <w:r w:rsidRPr="00C40B4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992" w:type="dxa"/>
            <w:vAlign w:val="center"/>
          </w:tcPr>
          <w:p w:rsidR="00C00DC0" w:rsidRPr="00C40B4D" w:rsidRDefault="00C00DC0" w:rsidP="00F442CF">
            <w:pPr>
              <w:spacing w:line="38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C40B4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CRPD介紹</w:t>
            </w:r>
          </w:p>
        </w:tc>
        <w:tc>
          <w:tcPr>
            <w:tcW w:w="12332" w:type="dxa"/>
            <w:gridSpan w:val="3"/>
          </w:tcPr>
          <w:p w:rsidR="00C00DC0" w:rsidRPr="00C40B4D" w:rsidRDefault="00C00DC0" w:rsidP="00F442CF">
            <w:pPr>
              <w:spacing w:line="380" w:lineRule="exact"/>
              <w:ind w:left="560" w:hangingChars="200" w:hanging="560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C40B4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(</w:t>
            </w:r>
            <w:proofErr w:type="gramStart"/>
            <w:r w:rsidRPr="00C40B4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一</w:t>
            </w:r>
            <w:proofErr w:type="gramEnd"/>
            <w:r w:rsidRPr="00C40B4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)2006年聯合國大會通過《身心障礙者權利公約》（The Convention on the Rights of Persons with Disabilities，縮寫為CRPD），希望能夠「促進、保護和確保實現身心障礙者所有人權和基本自由充分、平等享有，並促進對身心障礙者固有尊嚴的尊重。」</w:t>
            </w:r>
          </w:p>
          <w:p w:rsidR="00C00DC0" w:rsidRPr="00C40B4D" w:rsidRDefault="00C00DC0" w:rsidP="00F442CF">
            <w:pPr>
              <w:spacing w:line="380" w:lineRule="exact"/>
              <w:ind w:left="560" w:hangingChars="200" w:hanging="560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C40B4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(二)2014年我國立法院通過《身心障礙者權利公約施行法》，並於該年12/3國際身心障礙者日正式施行。</w:t>
            </w:r>
          </w:p>
          <w:p w:rsidR="00C00DC0" w:rsidRPr="00C40B4D" w:rsidRDefault="00C00DC0" w:rsidP="00F442CF">
            <w:pPr>
              <w:spacing w:line="380" w:lineRule="exact"/>
              <w:ind w:left="560" w:hangingChars="200" w:hanging="560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C40B4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(三)CRPD原則/執行內容：</w:t>
            </w:r>
          </w:p>
          <w:p w:rsidR="00C00DC0" w:rsidRPr="00C40B4D" w:rsidRDefault="00C00DC0" w:rsidP="00F442CF">
            <w:pPr>
              <w:spacing w:line="380" w:lineRule="exact"/>
              <w:ind w:leftChars="100" w:left="520" w:hangingChars="100" w:hanging="280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C40B4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1.</w:t>
            </w:r>
            <w:r w:rsidRPr="00C40B4D">
              <w:rPr>
                <w:rFonts w:ascii="標楷體" w:eastAsia="標楷體" w:hAnsi="標楷體" w:hint="eastAsia"/>
                <w:color w:val="FF0000"/>
                <w:sz w:val="28"/>
                <w:szCs w:val="28"/>
                <w:shd w:val="pct15" w:color="auto" w:fill="FFFFFF"/>
              </w:rPr>
              <w:t>尊重他人、尊重他人自己做的決定</w:t>
            </w:r>
            <w:r w:rsidRPr="00C40B4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：尊重身心障礙者的運動權並提供選擇的機會。</w:t>
            </w:r>
          </w:p>
          <w:p w:rsidR="00C00DC0" w:rsidRPr="00C40B4D" w:rsidRDefault="00C00DC0" w:rsidP="00F442CF">
            <w:pPr>
              <w:spacing w:line="380" w:lineRule="exact"/>
              <w:ind w:leftChars="100" w:left="520" w:hangingChars="100" w:hanging="280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C40B4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2.</w:t>
            </w:r>
            <w:r w:rsidRPr="00C40B4D">
              <w:rPr>
                <w:rFonts w:ascii="標楷體" w:eastAsia="標楷體" w:hAnsi="標楷體" w:hint="eastAsia"/>
                <w:color w:val="FF0000"/>
                <w:sz w:val="28"/>
                <w:szCs w:val="28"/>
                <w:shd w:val="pct15" w:color="auto" w:fill="FFFFFF"/>
              </w:rPr>
              <w:t>不歧視</w:t>
            </w:r>
            <w:r w:rsidRPr="00C40B4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：消弭運動參與的歧視現象</w:t>
            </w:r>
            <w:proofErr w:type="gramStart"/>
            <w:r w:rsidRPr="00C40B4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（</w:t>
            </w:r>
            <w:proofErr w:type="gramEnd"/>
            <w:r w:rsidRPr="00C40B4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如：運動場館、主管機關</w:t>
            </w:r>
            <w:proofErr w:type="gramStart"/>
            <w:r w:rsidRPr="00C40B4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）</w:t>
            </w:r>
            <w:proofErr w:type="gramEnd"/>
            <w:r w:rsidRPr="00C40B4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。</w:t>
            </w:r>
          </w:p>
          <w:p w:rsidR="00C00DC0" w:rsidRPr="00C40B4D" w:rsidRDefault="00C00DC0" w:rsidP="00F442CF">
            <w:pPr>
              <w:spacing w:line="380" w:lineRule="exact"/>
              <w:ind w:leftChars="100" w:left="520" w:hangingChars="100" w:hanging="280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C40B4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3.</w:t>
            </w:r>
            <w:r w:rsidRPr="00C40B4D">
              <w:rPr>
                <w:rFonts w:ascii="標楷體" w:eastAsia="標楷體" w:hAnsi="標楷體" w:hint="eastAsia"/>
                <w:color w:val="FF0000"/>
                <w:sz w:val="28"/>
                <w:szCs w:val="28"/>
                <w:shd w:val="pct15" w:color="auto" w:fill="FFFFFF"/>
              </w:rPr>
              <w:t>充分融入社會</w:t>
            </w:r>
            <w:r w:rsidRPr="00C40B4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：推動全民運動中融入身心障礙者的考量。</w:t>
            </w:r>
          </w:p>
          <w:p w:rsidR="00C00DC0" w:rsidRPr="00C40B4D" w:rsidRDefault="00C00DC0" w:rsidP="00F442CF">
            <w:pPr>
              <w:spacing w:line="380" w:lineRule="exact"/>
              <w:ind w:leftChars="100" w:left="520" w:hangingChars="100" w:hanging="280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C40B4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4.</w:t>
            </w:r>
            <w:r w:rsidRPr="00C40B4D">
              <w:rPr>
                <w:rFonts w:ascii="標楷體" w:eastAsia="標楷體" w:hAnsi="標楷體" w:hint="eastAsia"/>
                <w:color w:val="FF0000"/>
                <w:sz w:val="28"/>
                <w:szCs w:val="28"/>
                <w:shd w:val="pct15" w:color="auto" w:fill="FFFFFF"/>
              </w:rPr>
              <w:t>尊重每個人不同之處，接受身心障礙者是人類多元性的一種</w:t>
            </w:r>
            <w:r w:rsidRPr="00C40B4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：推動融合式體育教學與運動推廣、體育課程CRPD理念教育推廣。</w:t>
            </w:r>
          </w:p>
          <w:p w:rsidR="00C00DC0" w:rsidRPr="00C40B4D" w:rsidRDefault="00C00DC0" w:rsidP="00F442CF">
            <w:pPr>
              <w:spacing w:line="380" w:lineRule="exact"/>
              <w:ind w:leftChars="100" w:left="520" w:hangingChars="100" w:hanging="280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C40B4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5.</w:t>
            </w:r>
            <w:r w:rsidRPr="00C40B4D">
              <w:rPr>
                <w:rFonts w:ascii="標楷體" w:eastAsia="標楷體" w:hAnsi="標楷體" w:hint="eastAsia"/>
                <w:color w:val="FF0000"/>
                <w:sz w:val="28"/>
                <w:szCs w:val="28"/>
                <w:shd w:val="pct15" w:color="auto" w:fill="FFFFFF"/>
              </w:rPr>
              <w:t>機會均等</w:t>
            </w:r>
            <w:r w:rsidRPr="00C40B4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：各單項</w:t>
            </w:r>
            <w:proofErr w:type="gramStart"/>
            <w:r w:rsidRPr="00C40B4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協會均應提供</w:t>
            </w:r>
            <w:proofErr w:type="gramEnd"/>
            <w:r w:rsidRPr="00C40B4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身心障礙者參與各項運動。</w:t>
            </w:r>
          </w:p>
          <w:p w:rsidR="00C00DC0" w:rsidRPr="00C40B4D" w:rsidRDefault="00C00DC0" w:rsidP="00F442CF">
            <w:pPr>
              <w:spacing w:line="380" w:lineRule="exact"/>
              <w:ind w:leftChars="100" w:left="520" w:hangingChars="100" w:hanging="280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C40B4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6.</w:t>
            </w:r>
            <w:r w:rsidRPr="00C40B4D">
              <w:rPr>
                <w:rFonts w:ascii="標楷體" w:eastAsia="標楷體" w:hAnsi="標楷體" w:hint="eastAsia"/>
                <w:color w:val="FF0000"/>
                <w:sz w:val="28"/>
                <w:szCs w:val="28"/>
                <w:shd w:val="pct15" w:color="auto" w:fill="FFFFFF"/>
              </w:rPr>
              <w:t>無障礙</w:t>
            </w:r>
            <w:r w:rsidRPr="00C40B4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：公私立運動場館的通用設計（無障礙設施）。</w:t>
            </w:r>
          </w:p>
          <w:p w:rsidR="00C00DC0" w:rsidRPr="00C40B4D" w:rsidRDefault="00C00DC0" w:rsidP="00F442CF">
            <w:pPr>
              <w:spacing w:line="380" w:lineRule="exact"/>
              <w:ind w:leftChars="100" w:left="520" w:hangingChars="100" w:hanging="280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C40B4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7.</w:t>
            </w:r>
            <w:r w:rsidRPr="00C40B4D">
              <w:rPr>
                <w:rFonts w:ascii="標楷體" w:eastAsia="標楷體" w:hAnsi="標楷體" w:hint="eastAsia"/>
                <w:color w:val="FF0000"/>
                <w:sz w:val="28"/>
                <w:szCs w:val="28"/>
                <w:shd w:val="pct15" w:color="auto" w:fill="FFFFFF"/>
              </w:rPr>
              <w:t>男女平等</w:t>
            </w:r>
            <w:r w:rsidRPr="00C40B4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：推動身心障礙者運動教育與場域中的性別平權。</w:t>
            </w:r>
          </w:p>
          <w:p w:rsidR="00C00DC0" w:rsidRPr="00C40B4D" w:rsidRDefault="00C00DC0" w:rsidP="00F442CF">
            <w:pPr>
              <w:spacing w:line="380" w:lineRule="exact"/>
              <w:ind w:leftChars="100" w:left="520" w:hangingChars="100" w:hanging="280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C40B4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8.</w:t>
            </w:r>
            <w:r w:rsidRPr="00C40B4D">
              <w:rPr>
                <w:rFonts w:ascii="標楷體" w:eastAsia="標楷體" w:hAnsi="標楷體" w:hint="eastAsia"/>
                <w:color w:val="FF0000"/>
                <w:sz w:val="28"/>
                <w:szCs w:val="28"/>
                <w:shd w:val="pct15" w:color="auto" w:fill="FFFFFF"/>
              </w:rPr>
              <w:t>尊重身心障礙兒童，保障身心障礙兒童的權利</w:t>
            </w:r>
            <w:r w:rsidRPr="00C40B4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：應推動各年齡層身心障礙兒童的運動參與</w:t>
            </w:r>
            <w:proofErr w:type="gramStart"/>
            <w:r w:rsidRPr="00C40B4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與</w:t>
            </w:r>
            <w:proofErr w:type="gramEnd"/>
            <w:r w:rsidRPr="00C40B4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體育課的受教權</w:t>
            </w:r>
          </w:p>
        </w:tc>
      </w:tr>
      <w:tr w:rsidR="00C40B4D" w:rsidRPr="00C40B4D" w:rsidTr="00F442CF">
        <w:trPr>
          <w:trHeight w:val="500"/>
        </w:trPr>
        <w:tc>
          <w:tcPr>
            <w:tcW w:w="959" w:type="dxa"/>
            <w:vMerge w:val="restart"/>
            <w:vAlign w:val="center"/>
          </w:tcPr>
          <w:p w:rsidR="00C00DC0" w:rsidRPr="00C40B4D" w:rsidRDefault="00C00DC0" w:rsidP="00F442CF">
            <w:pPr>
              <w:spacing w:line="38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C40B4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二</w:t>
            </w:r>
          </w:p>
        </w:tc>
        <w:tc>
          <w:tcPr>
            <w:tcW w:w="992" w:type="dxa"/>
            <w:vMerge w:val="restart"/>
            <w:vAlign w:val="center"/>
          </w:tcPr>
          <w:p w:rsidR="00C00DC0" w:rsidRPr="00C40B4D" w:rsidRDefault="00C00DC0" w:rsidP="00F442CF">
            <w:pPr>
              <w:spacing w:line="38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C40B4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現行推動作為</w:t>
            </w:r>
          </w:p>
        </w:tc>
        <w:tc>
          <w:tcPr>
            <w:tcW w:w="5245" w:type="dxa"/>
            <w:gridSpan w:val="2"/>
          </w:tcPr>
          <w:p w:rsidR="00C00DC0" w:rsidRPr="00C40B4D" w:rsidRDefault="00C00DC0" w:rsidP="00F442CF">
            <w:pPr>
              <w:spacing w:line="380" w:lineRule="exact"/>
              <w:ind w:leftChars="100" w:left="520" w:hangingChars="100" w:hanging="28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C40B4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硬體</w:t>
            </w:r>
          </w:p>
        </w:tc>
        <w:tc>
          <w:tcPr>
            <w:tcW w:w="7087" w:type="dxa"/>
          </w:tcPr>
          <w:p w:rsidR="00C00DC0" w:rsidRPr="00C40B4D" w:rsidRDefault="00C00DC0" w:rsidP="00F442CF">
            <w:pPr>
              <w:spacing w:line="380" w:lineRule="exact"/>
              <w:ind w:leftChars="100" w:left="520" w:hangingChars="100" w:hanging="28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C40B4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軟體</w:t>
            </w:r>
          </w:p>
        </w:tc>
      </w:tr>
      <w:tr w:rsidR="00C40B4D" w:rsidRPr="00C40B4D" w:rsidTr="00F442CF">
        <w:trPr>
          <w:trHeight w:val="1100"/>
        </w:trPr>
        <w:tc>
          <w:tcPr>
            <w:tcW w:w="959" w:type="dxa"/>
            <w:vMerge/>
            <w:vAlign w:val="center"/>
          </w:tcPr>
          <w:p w:rsidR="00C00DC0" w:rsidRPr="00C40B4D" w:rsidRDefault="00C00DC0" w:rsidP="00F442CF">
            <w:pPr>
              <w:spacing w:line="38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C00DC0" w:rsidRPr="00C40B4D" w:rsidRDefault="00C00DC0" w:rsidP="00F442CF">
            <w:pPr>
              <w:spacing w:line="38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5245" w:type="dxa"/>
            <w:gridSpan w:val="2"/>
          </w:tcPr>
          <w:p w:rsidR="00C00DC0" w:rsidRPr="00C40B4D" w:rsidRDefault="00C00DC0" w:rsidP="00F442CF">
            <w:pPr>
              <w:spacing w:line="380" w:lineRule="exac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C40B4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已在「前瞻基礎建設計畫-營造休閒運動環境計畫」，已核定補助計畫涉及無障礙設施改善預算計85項計畫，包括改善無障礙入口坡道、廁所、觀眾席、停車位等，補助經費總計1億9,215萬7,247元。</w:t>
            </w:r>
          </w:p>
        </w:tc>
        <w:tc>
          <w:tcPr>
            <w:tcW w:w="7087" w:type="dxa"/>
          </w:tcPr>
          <w:p w:rsidR="00C00DC0" w:rsidRPr="00C40B4D" w:rsidRDefault="00C00DC0" w:rsidP="00F442CF">
            <w:pPr>
              <w:spacing w:line="380" w:lineRule="exac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C40B4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為保障身心障礙者運動權，並鼓勵參與運動，過往體育署軟體端主要從「機會」著手落實，舉例而言，在與縣市合作的運動</w:t>
            </w:r>
            <w:proofErr w:type="spellStart"/>
            <w:r w:rsidRPr="00C40B4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i</w:t>
            </w:r>
            <w:proofErr w:type="spellEnd"/>
            <w:r w:rsidRPr="00C40B4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臺灣/身心障礙運動樂活計畫及全國性團體身障運動與休閒活動的補助中，108年提供逾400項次(6,300場次)的參與機會。</w:t>
            </w:r>
          </w:p>
        </w:tc>
      </w:tr>
      <w:tr w:rsidR="00C40B4D" w:rsidRPr="00C40B4D" w:rsidTr="00F442CF">
        <w:trPr>
          <w:trHeight w:val="400"/>
        </w:trPr>
        <w:tc>
          <w:tcPr>
            <w:tcW w:w="959" w:type="dxa"/>
            <w:vMerge w:val="restart"/>
            <w:vAlign w:val="center"/>
          </w:tcPr>
          <w:p w:rsidR="00C00DC0" w:rsidRPr="00C40B4D" w:rsidRDefault="00C00DC0" w:rsidP="00F442CF">
            <w:pPr>
              <w:spacing w:line="38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C40B4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lastRenderedPageBreak/>
              <w:t>三</w:t>
            </w:r>
          </w:p>
        </w:tc>
        <w:tc>
          <w:tcPr>
            <w:tcW w:w="992" w:type="dxa"/>
            <w:vMerge w:val="restart"/>
            <w:vAlign w:val="center"/>
          </w:tcPr>
          <w:p w:rsidR="00C00DC0" w:rsidRPr="00C40B4D" w:rsidRDefault="00C00DC0" w:rsidP="00F442CF">
            <w:pPr>
              <w:spacing w:line="38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C40B4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策進作法</w:t>
            </w:r>
          </w:p>
        </w:tc>
        <w:tc>
          <w:tcPr>
            <w:tcW w:w="3260" w:type="dxa"/>
          </w:tcPr>
          <w:p w:rsidR="00C00DC0" w:rsidRPr="00C40B4D" w:rsidRDefault="00C00DC0" w:rsidP="00F442CF">
            <w:pPr>
              <w:spacing w:line="380" w:lineRule="exact"/>
              <w:ind w:left="560" w:hangingChars="200" w:hanging="56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C40B4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硬體</w:t>
            </w:r>
          </w:p>
        </w:tc>
        <w:tc>
          <w:tcPr>
            <w:tcW w:w="9072" w:type="dxa"/>
            <w:gridSpan w:val="2"/>
          </w:tcPr>
          <w:p w:rsidR="00C00DC0" w:rsidRPr="00C40B4D" w:rsidRDefault="00C00DC0" w:rsidP="00F442CF">
            <w:pPr>
              <w:spacing w:line="380" w:lineRule="exact"/>
              <w:ind w:left="560" w:hangingChars="200" w:hanging="56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C40B4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軟體</w:t>
            </w:r>
          </w:p>
        </w:tc>
      </w:tr>
      <w:tr w:rsidR="00C40B4D" w:rsidRPr="00C40B4D" w:rsidTr="00F442CF">
        <w:trPr>
          <w:trHeight w:val="740"/>
        </w:trPr>
        <w:tc>
          <w:tcPr>
            <w:tcW w:w="959" w:type="dxa"/>
            <w:vMerge/>
            <w:vAlign w:val="center"/>
          </w:tcPr>
          <w:p w:rsidR="00C00DC0" w:rsidRPr="00C40B4D" w:rsidRDefault="00C00DC0" w:rsidP="00F442CF">
            <w:pPr>
              <w:spacing w:line="38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C00DC0" w:rsidRPr="00C40B4D" w:rsidRDefault="00C00DC0" w:rsidP="00F442CF">
            <w:pPr>
              <w:spacing w:line="38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3260" w:type="dxa"/>
          </w:tcPr>
          <w:p w:rsidR="00C00DC0" w:rsidRPr="00C40B4D" w:rsidRDefault="00C00DC0" w:rsidP="00F442CF">
            <w:pPr>
              <w:spacing w:line="380" w:lineRule="exact"/>
              <w:ind w:left="560" w:hangingChars="200" w:hanging="560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C40B4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(</w:t>
            </w:r>
            <w:proofErr w:type="gramStart"/>
            <w:r w:rsidRPr="00C40B4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一</w:t>
            </w:r>
            <w:proofErr w:type="gramEnd"/>
            <w:r w:rsidRPr="00C40B4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)</w:t>
            </w:r>
            <w:proofErr w:type="gramStart"/>
            <w:r w:rsidRPr="00C40B4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運動場館無障礙</w:t>
            </w:r>
            <w:proofErr w:type="gramEnd"/>
            <w:r w:rsidRPr="00C40B4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設施資訊精</w:t>
            </w:r>
            <w:proofErr w:type="gramStart"/>
            <w:r w:rsidRPr="00C40B4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準</w:t>
            </w:r>
            <w:proofErr w:type="gramEnd"/>
            <w:r w:rsidRPr="00C40B4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化。</w:t>
            </w:r>
          </w:p>
          <w:p w:rsidR="00C00DC0" w:rsidRPr="00C40B4D" w:rsidRDefault="00C00DC0" w:rsidP="00F442CF">
            <w:pPr>
              <w:spacing w:line="380" w:lineRule="exact"/>
              <w:ind w:left="560" w:hangingChars="200" w:hanging="560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C40B4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(二)建立無障礙示範運動場館。</w:t>
            </w:r>
          </w:p>
          <w:p w:rsidR="00C00DC0" w:rsidRPr="00C40B4D" w:rsidRDefault="00C00DC0" w:rsidP="00F442CF">
            <w:pPr>
              <w:spacing w:line="380" w:lineRule="exact"/>
              <w:ind w:left="560" w:hangingChars="200" w:hanging="560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C40B4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(三)運動場館相關規範友善化建立</w:t>
            </w:r>
            <w:proofErr w:type="gramStart"/>
            <w:r w:rsidRPr="00C40B4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運動場館入館</w:t>
            </w:r>
            <w:proofErr w:type="gramEnd"/>
            <w:r w:rsidRPr="00C40B4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須知範例。</w:t>
            </w:r>
          </w:p>
          <w:p w:rsidR="00C00DC0" w:rsidRPr="00C40B4D" w:rsidRDefault="00C00DC0" w:rsidP="00F442CF">
            <w:pPr>
              <w:spacing w:line="380" w:lineRule="exact"/>
              <w:ind w:left="560" w:hangingChars="200" w:hanging="560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C40B4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(四)運動場館管理專業特殊知能研習專案。</w:t>
            </w:r>
          </w:p>
          <w:p w:rsidR="00C00DC0" w:rsidRPr="00C40B4D" w:rsidRDefault="00C00DC0" w:rsidP="00F442CF">
            <w:pPr>
              <w:spacing w:line="380" w:lineRule="exact"/>
              <w:ind w:left="560" w:hangingChars="200" w:hanging="560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C40B4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(五)運動場館工作人員引導身心障礙者之服務手冊，與各類型運動無障礙設施於運動場館使用指引。</w:t>
            </w:r>
          </w:p>
        </w:tc>
        <w:tc>
          <w:tcPr>
            <w:tcW w:w="9072" w:type="dxa"/>
            <w:gridSpan w:val="2"/>
          </w:tcPr>
          <w:p w:rsidR="00C00DC0" w:rsidRPr="00C40B4D" w:rsidRDefault="00C00DC0" w:rsidP="00F442CF">
            <w:pPr>
              <w:spacing w:line="380" w:lineRule="exact"/>
              <w:ind w:left="560" w:hangingChars="200" w:hanging="560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C40B4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(</w:t>
            </w:r>
            <w:proofErr w:type="gramStart"/>
            <w:r w:rsidRPr="00C40B4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一</w:t>
            </w:r>
            <w:proofErr w:type="gramEnd"/>
            <w:r w:rsidRPr="00C40B4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)</w:t>
            </w:r>
            <w:proofErr w:type="gramStart"/>
            <w:r w:rsidRPr="00C40B4D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u w:val="single"/>
              </w:rPr>
              <w:t>賡</w:t>
            </w:r>
            <w:proofErr w:type="gramEnd"/>
            <w:r w:rsidRPr="00C40B4D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u w:val="single"/>
              </w:rPr>
              <w:t>續強化推動各項活動</w:t>
            </w:r>
            <w:r w:rsidRPr="00C40B4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，提供身障者運動參與機會，並提升活動品質。</w:t>
            </w:r>
          </w:p>
          <w:p w:rsidR="00C00DC0" w:rsidRPr="00C40B4D" w:rsidRDefault="00C00DC0" w:rsidP="00F442CF">
            <w:pPr>
              <w:spacing w:line="380" w:lineRule="exact"/>
              <w:ind w:left="560" w:hangingChars="200" w:hanging="560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C40B4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(二)</w:t>
            </w:r>
            <w:r w:rsidRPr="00C40B4D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u w:val="single"/>
              </w:rPr>
              <w:t>普及指導人力</w:t>
            </w:r>
            <w:r w:rsidRPr="00C40B4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：</w:t>
            </w:r>
          </w:p>
          <w:p w:rsidR="00C00DC0" w:rsidRPr="00C40B4D" w:rsidRDefault="00C00DC0" w:rsidP="00F442CF">
            <w:pPr>
              <w:spacing w:line="380" w:lineRule="exact"/>
              <w:ind w:leftChars="100" w:left="520" w:hangingChars="100" w:hanging="280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C40B4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1.結合現有證照及特定體育團體教練專業進修(或精進)課程制度，將身障運動指導觀念透過人力種子散播於基層。</w:t>
            </w:r>
          </w:p>
          <w:p w:rsidR="00C00DC0" w:rsidRPr="00C40B4D" w:rsidRDefault="00C00DC0" w:rsidP="00F442CF">
            <w:pPr>
              <w:spacing w:line="380" w:lineRule="exact"/>
              <w:ind w:leftChars="100" w:left="520" w:hangingChars="100" w:hanging="280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C40B4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2.結合適應體育系所學生、教師、課程、師資、教材；引導進入此面向之管道與誘因。</w:t>
            </w:r>
          </w:p>
          <w:p w:rsidR="00C00DC0" w:rsidRPr="00C40B4D" w:rsidRDefault="00C00DC0" w:rsidP="00F442CF">
            <w:pPr>
              <w:spacing w:line="380" w:lineRule="exact"/>
              <w:ind w:leftChars="100" w:left="520" w:hangingChars="100" w:hanging="280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C40B4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3.與衛福部洽談專業人力分工。</w:t>
            </w:r>
          </w:p>
          <w:p w:rsidR="00C00DC0" w:rsidRPr="00C40B4D" w:rsidRDefault="00C00DC0" w:rsidP="00F442CF">
            <w:pPr>
              <w:spacing w:line="380" w:lineRule="exact"/>
              <w:ind w:leftChars="100" w:left="520" w:hangingChars="100" w:hanging="280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C40B4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4.透過運動</w:t>
            </w:r>
            <w:proofErr w:type="spellStart"/>
            <w:r w:rsidRPr="00C40B4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i</w:t>
            </w:r>
            <w:proofErr w:type="spellEnd"/>
            <w:r w:rsidRPr="00C40B4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臺灣計畫輔導縣市培育在地身心障礙運動人才。</w:t>
            </w:r>
          </w:p>
          <w:p w:rsidR="00C00DC0" w:rsidRPr="00C40B4D" w:rsidRDefault="00C00DC0" w:rsidP="00F442CF">
            <w:pPr>
              <w:spacing w:line="380" w:lineRule="exact"/>
              <w:ind w:left="560" w:hangingChars="200" w:hanging="560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C40B4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(三)倡議推廣：分就身障者(不同障別)、家庭(父母)、運動指導者設定倡議與行銷策略，</w:t>
            </w:r>
            <w:r w:rsidRPr="00C40B4D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u w:val="single"/>
              </w:rPr>
              <w:t>強化多元宣導管道與資訊平台</w:t>
            </w:r>
            <w:r w:rsidRPr="00C40B4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，從觀念(意識)著手強化推動環境；透過</w:t>
            </w:r>
            <w:r w:rsidRPr="00C40B4D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u w:val="single"/>
              </w:rPr>
              <w:t>優秀身障選手的典範移轉與分享</w:t>
            </w:r>
            <w:r w:rsidRPr="00C40B4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，鼓動身障者加入運動行列，並提升國人對於身障運動的重視與支持。</w:t>
            </w:r>
          </w:p>
          <w:p w:rsidR="00C00DC0" w:rsidRPr="00C40B4D" w:rsidRDefault="00C00DC0" w:rsidP="00F442CF">
            <w:pPr>
              <w:spacing w:line="380" w:lineRule="exact"/>
              <w:ind w:left="560" w:hangingChars="200" w:hanging="560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C40B4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(四)</w:t>
            </w:r>
            <w:proofErr w:type="gramStart"/>
            <w:r w:rsidRPr="00C40B4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跨域合作</w:t>
            </w:r>
            <w:proofErr w:type="gramEnd"/>
            <w:r w:rsidRPr="00C40B4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：持續與衛福部、</w:t>
            </w:r>
            <w:proofErr w:type="gramStart"/>
            <w:r w:rsidRPr="00C40B4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國健署</w:t>
            </w:r>
            <w:proofErr w:type="gramEnd"/>
            <w:r w:rsidRPr="00C40B4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等</w:t>
            </w:r>
            <w:proofErr w:type="gramStart"/>
            <w:r w:rsidRPr="00C40B4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進行</w:t>
            </w:r>
            <w:r w:rsidRPr="00C40B4D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u w:val="single"/>
              </w:rPr>
              <w:t>跨域合作</w:t>
            </w:r>
            <w:proofErr w:type="gramEnd"/>
            <w:r w:rsidRPr="00C40B4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，讓運動健康攜手落實身障運動推廣；另輔導縣市攜手盤點在地資源，提供</w:t>
            </w:r>
            <w:r w:rsidRPr="00C40B4D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u w:val="single"/>
              </w:rPr>
              <w:t>在地化</w:t>
            </w:r>
            <w:r w:rsidRPr="00C40B4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符合縣(市)民需求的身障運動服務內容。</w:t>
            </w:r>
          </w:p>
          <w:p w:rsidR="00C00DC0" w:rsidRPr="00C40B4D" w:rsidRDefault="00C00DC0" w:rsidP="00F442CF">
            <w:pPr>
              <w:spacing w:line="380" w:lineRule="exact"/>
              <w:ind w:left="560" w:hangingChars="200" w:hanging="560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C40B4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(五)國際接軌：</w:t>
            </w:r>
            <w:proofErr w:type="gramStart"/>
            <w:r w:rsidRPr="00C40B4D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u w:val="single"/>
              </w:rPr>
              <w:t>蒐</w:t>
            </w:r>
            <w:proofErr w:type="gramEnd"/>
            <w:r w:rsidRPr="00C40B4D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u w:val="single"/>
              </w:rPr>
              <w:t>整國際案例與資訊</w:t>
            </w:r>
            <w:r w:rsidRPr="00C40B4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，吸取推動機制、人才培育、服務關鍵等經驗，強化我國身障運動推廣。</w:t>
            </w:r>
          </w:p>
        </w:tc>
      </w:tr>
      <w:tr w:rsidR="00C40B4D" w:rsidRPr="00C40B4D" w:rsidTr="00F442CF">
        <w:tc>
          <w:tcPr>
            <w:tcW w:w="959" w:type="dxa"/>
            <w:vAlign w:val="center"/>
          </w:tcPr>
          <w:p w:rsidR="00C00DC0" w:rsidRPr="00C40B4D" w:rsidRDefault="00C00DC0" w:rsidP="00F442CF">
            <w:pPr>
              <w:spacing w:line="38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C40B4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四</w:t>
            </w:r>
          </w:p>
        </w:tc>
        <w:tc>
          <w:tcPr>
            <w:tcW w:w="992" w:type="dxa"/>
            <w:vAlign w:val="center"/>
          </w:tcPr>
          <w:p w:rsidR="00C00DC0" w:rsidRPr="00C40B4D" w:rsidRDefault="00C00DC0" w:rsidP="00F442CF">
            <w:pPr>
              <w:spacing w:line="38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C40B4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結語</w:t>
            </w:r>
          </w:p>
        </w:tc>
        <w:tc>
          <w:tcPr>
            <w:tcW w:w="12332" w:type="dxa"/>
            <w:gridSpan w:val="3"/>
          </w:tcPr>
          <w:p w:rsidR="00C00DC0" w:rsidRPr="00C40B4D" w:rsidRDefault="00C00DC0" w:rsidP="00F442CF">
            <w:pPr>
              <w:spacing w:line="380" w:lineRule="exac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C40B4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保障國人運動權是政府的使命，</w:t>
            </w:r>
            <w:proofErr w:type="gramStart"/>
            <w:r w:rsidRPr="00C40B4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為了策</w:t>
            </w:r>
            <w:proofErr w:type="gramEnd"/>
            <w:r w:rsidRPr="00C40B4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進推動作為，體育署於108年4月16日舉辦身心障礙運動論壇，期待群策群力，綜合大家對於身障運動推廣的熱情與建言，攜手落實各項事務的推動，讓身障者得以「我礙(愛)運動，運動無礙」！</w:t>
            </w:r>
          </w:p>
        </w:tc>
      </w:tr>
    </w:tbl>
    <w:p w:rsidR="00C00DC0" w:rsidRPr="00C40B4D" w:rsidRDefault="00C00DC0" w:rsidP="00C00DC0">
      <w:pPr>
        <w:tabs>
          <w:tab w:val="left" w:pos="1534"/>
        </w:tabs>
        <w:rPr>
          <w:rFonts w:ascii="標楷體" w:eastAsia="標楷體" w:hAnsi="標楷體" w:cs="標楷體"/>
          <w:color w:val="FF0000"/>
        </w:rPr>
      </w:pPr>
    </w:p>
    <w:bookmarkEnd w:id="0"/>
    <w:p w:rsidR="005F65C8" w:rsidRPr="00C40B4D" w:rsidRDefault="005F65C8">
      <w:pPr>
        <w:rPr>
          <w:color w:val="FF0000"/>
        </w:rPr>
      </w:pPr>
    </w:p>
    <w:sectPr w:rsidR="005F65C8" w:rsidRPr="00C40B4D" w:rsidSect="008B4B17">
      <w:pgSz w:w="16840" w:h="11900" w:orient="landscape"/>
      <w:pgMar w:top="1080" w:right="1440" w:bottom="108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F04" w:rsidRDefault="008A0F04" w:rsidP="007A516B">
      <w:r>
        <w:separator/>
      </w:r>
    </w:p>
  </w:endnote>
  <w:endnote w:type="continuationSeparator" w:id="0">
    <w:p w:rsidR="008A0F04" w:rsidRDefault="008A0F04" w:rsidP="007A5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F04" w:rsidRDefault="008A0F04" w:rsidP="007A516B">
      <w:r>
        <w:separator/>
      </w:r>
    </w:p>
  </w:footnote>
  <w:footnote w:type="continuationSeparator" w:id="0">
    <w:p w:rsidR="008A0F04" w:rsidRDefault="008A0F04" w:rsidP="007A51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21B"/>
    <w:rsid w:val="003E121B"/>
    <w:rsid w:val="005F65C8"/>
    <w:rsid w:val="007A516B"/>
    <w:rsid w:val="008A0F04"/>
    <w:rsid w:val="00C00DC0"/>
    <w:rsid w:val="00C4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DC0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516B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A516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A516B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A516B"/>
    <w:rPr>
      <w:sz w:val="20"/>
      <w:szCs w:val="20"/>
    </w:rPr>
  </w:style>
  <w:style w:type="table" w:styleId="a7">
    <w:name w:val="Table Grid"/>
    <w:basedOn w:val="a1"/>
    <w:uiPriority w:val="39"/>
    <w:rsid w:val="00C00DC0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DC0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516B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A516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A516B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A516B"/>
    <w:rPr>
      <w:sz w:val="20"/>
      <w:szCs w:val="20"/>
    </w:rPr>
  </w:style>
  <w:style w:type="table" w:styleId="a7">
    <w:name w:val="Table Grid"/>
    <w:basedOn w:val="a1"/>
    <w:uiPriority w:val="39"/>
    <w:rsid w:val="00C00DC0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全民組 廖素芳</dc:creator>
  <cp:keywords/>
  <dc:description/>
  <cp:lastModifiedBy>全民組 廖素芳</cp:lastModifiedBy>
  <cp:revision>7</cp:revision>
  <dcterms:created xsi:type="dcterms:W3CDTF">2019-11-05T01:19:00Z</dcterms:created>
  <dcterms:modified xsi:type="dcterms:W3CDTF">2019-11-05T01:20:00Z</dcterms:modified>
</cp:coreProperties>
</file>