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A9" w:rsidRPr="00BB4DB4" w:rsidRDefault="000A62A9" w:rsidP="000A62A9">
      <w:pPr>
        <w:pStyle w:val="a3"/>
        <w:spacing w:line="440" w:lineRule="exact"/>
        <w:ind w:firstLineChars="200" w:firstLine="480"/>
        <w:jc w:val="right"/>
        <w:rPr>
          <w:rFonts w:ascii="Times New Roman" w:eastAsia="標楷體" w:hAnsi="Times New Roman"/>
          <w:color w:val="000000" w:themeColor="text1"/>
          <w:bdr w:val="single" w:sz="4" w:space="0" w:color="auto"/>
        </w:rPr>
      </w:pPr>
      <w:r w:rsidRPr="00BB4DB4">
        <w:rPr>
          <w:rFonts w:ascii="Times New Roman" w:eastAsia="標楷體" w:hAnsi="Times New Roman" w:hint="eastAsia"/>
          <w:color w:val="000000" w:themeColor="text1"/>
          <w:bdr w:val="single" w:sz="4" w:space="0" w:color="auto"/>
        </w:rPr>
        <w:t>附件</w:t>
      </w:r>
    </w:p>
    <w:p w:rsidR="000A62A9" w:rsidRPr="005C2B84" w:rsidRDefault="000A62A9" w:rsidP="000A62A9">
      <w:pPr>
        <w:pStyle w:val="a3"/>
        <w:spacing w:line="440" w:lineRule="exact"/>
        <w:ind w:firstLineChars="200" w:firstLine="641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r w:rsidRPr="005C2B84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從事開放水域休憩活動與體驗活動應注意事項</w:t>
      </w:r>
    </w:p>
    <w:bookmarkEnd w:id="0"/>
    <w:p w:rsidR="000A62A9" w:rsidRPr="004B7C60" w:rsidRDefault="000A62A9" w:rsidP="000A62A9">
      <w:pPr>
        <w:pStyle w:val="a3"/>
        <w:spacing w:line="44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一、一般民眾從事開放水域休憩活動應注意事項</w:t>
      </w:r>
      <w:r>
        <w:rPr>
          <w:rFonts w:ascii="Times New Roman" w:eastAsia="標楷體" w:hAnsi="Times New Roman" w:hint="eastAsia"/>
          <w:color w:val="000000"/>
          <w:sz w:val="28"/>
        </w:rPr>
        <w:t>：</w:t>
      </w:r>
    </w:p>
    <w:p w:rsidR="000A62A9" w:rsidRPr="004B7C60" w:rsidRDefault="000A62A9" w:rsidP="000A62A9">
      <w:pPr>
        <w:pStyle w:val="a3"/>
        <w:spacing w:after="0"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proofErr w:type="gramStart"/>
      <w:r w:rsidRPr="004B7C60">
        <w:rPr>
          <w:rFonts w:ascii="Times New Roman" w:eastAsia="標楷體" w:hAnsi="Times New Roman" w:hint="eastAsia"/>
          <w:color w:val="000000"/>
          <w:sz w:val="28"/>
        </w:rPr>
        <w:t>一</w:t>
      </w:r>
      <w:proofErr w:type="gramEnd"/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r w:rsidRPr="004B7C60">
        <w:rPr>
          <w:rFonts w:ascii="Times New Roman" w:eastAsia="標楷體" w:hAnsi="Times New Roman" w:hint="eastAsia"/>
          <w:color w:val="000000"/>
          <w:sz w:val="28"/>
        </w:rPr>
        <w:t>選擇擁有專業證照，並配置完善救生人員及相關設備的合法商家。</w:t>
      </w:r>
    </w:p>
    <w:p w:rsidR="000A62A9" w:rsidRPr="004B7C60" w:rsidRDefault="000A62A9" w:rsidP="000A62A9">
      <w:pPr>
        <w:pStyle w:val="a3"/>
        <w:spacing w:after="0"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r w:rsidRPr="004B7C60">
        <w:rPr>
          <w:rFonts w:ascii="Times New Roman" w:eastAsia="標楷體" w:hAnsi="Times New Roman" w:hint="eastAsia"/>
          <w:color w:val="000000"/>
          <w:sz w:val="28"/>
        </w:rPr>
        <w:t>二</w:t>
      </w:r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r w:rsidRPr="004B7C60">
        <w:rPr>
          <w:rFonts w:ascii="Times New Roman" w:eastAsia="標楷體" w:hAnsi="Times New Roman" w:hint="eastAsia"/>
          <w:color w:val="000000"/>
          <w:sz w:val="28"/>
        </w:rPr>
        <w:t>從事開放水域休憩活動前一定要先上網查詢當地氣候，進入山區前可先詢問當地商家；或從事海上活動前注意風向、海流、浪</w:t>
      </w:r>
      <w:proofErr w:type="gramStart"/>
      <w:r w:rsidRPr="004B7C60">
        <w:rPr>
          <w:rFonts w:ascii="Times New Roman" w:eastAsia="標楷體" w:hAnsi="Times New Roman" w:hint="eastAsia"/>
          <w:color w:val="000000"/>
          <w:sz w:val="28"/>
        </w:rPr>
        <w:t>況</w:t>
      </w:r>
      <w:proofErr w:type="gramEnd"/>
      <w:r w:rsidRPr="004B7C60">
        <w:rPr>
          <w:rFonts w:ascii="Times New Roman" w:eastAsia="標楷體" w:hAnsi="Times New Roman" w:hint="eastAsia"/>
          <w:color w:val="000000"/>
          <w:sz w:val="28"/>
        </w:rPr>
        <w:t>等水文條件。</w:t>
      </w:r>
    </w:p>
    <w:p w:rsidR="000A62A9" w:rsidRPr="004B7C60" w:rsidRDefault="000A62A9" w:rsidP="000A62A9">
      <w:pPr>
        <w:pStyle w:val="a3"/>
        <w:spacing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r w:rsidRPr="004B7C60">
        <w:rPr>
          <w:rFonts w:ascii="Times New Roman" w:eastAsia="標楷體" w:hAnsi="Times New Roman" w:hint="eastAsia"/>
          <w:color w:val="000000"/>
          <w:sz w:val="28"/>
        </w:rPr>
        <w:t>三</w:t>
      </w:r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proofErr w:type="gramStart"/>
      <w:r w:rsidRPr="004B7C60">
        <w:rPr>
          <w:rFonts w:ascii="Times New Roman" w:eastAsia="標楷體" w:hAnsi="Times New Roman" w:hint="eastAsia"/>
          <w:color w:val="000000"/>
          <w:sz w:val="28"/>
        </w:rPr>
        <w:t>不</w:t>
      </w:r>
      <w:proofErr w:type="gramEnd"/>
      <w:r w:rsidRPr="004B7C60">
        <w:rPr>
          <w:rFonts w:ascii="Times New Roman" w:eastAsia="標楷體" w:hAnsi="Times New Roman" w:hint="eastAsia"/>
          <w:color w:val="000000"/>
          <w:sz w:val="28"/>
        </w:rPr>
        <w:t>私自進入</w:t>
      </w:r>
      <w:proofErr w:type="gramStart"/>
      <w:r w:rsidRPr="004B7C60">
        <w:rPr>
          <w:rFonts w:ascii="Times New Roman" w:eastAsia="標楷體" w:hAnsi="Times New Roman" w:hint="eastAsia"/>
          <w:color w:val="000000"/>
          <w:sz w:val="28"/>
        </w:rPr>
        <w:t>不</w:t>
      </w:r>
      <w:proofErr w:type="gramEnd"/>
      <w:r w:rsidRPr="004B7C60">
        <w:rPr>
          <w:rFonts w:ascii="Times New Roman" w:eastAsia="標楷體" w:hAnsi="Times New Roman" w:hint="eastAsia"/>
          <w:color w:val="000000"/>
          <w:sz w:val="28"/>
        </w:rPr>
        <w:t>熟識或不合法的水域從事休憩活動。</w:t>
      </w:r>
    </w:p>
    <w:p w:rsidR="000A62A9" w:rsidRPr="004B7C60" w:rsidRDefault="000A62A9" w:rsidP="000A62A9">
      <w:pPr>
        <w:pStyle w:val="a3"/>
        <w:spacing w:line="44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二、開放水域體驗活動辦理者應注意事項</w:t>
      </w:r>
      <w:r>
        <w:rPr>
          <w:rFonts w:ascii="Times New Roman" w:eastAsia="標楷體" w:hAnsi="Times New Roman" w:hint="eastAsia"/>
          <w:color w:val="000000"/>
          <w:sz w:val="28"/>
        </w:rPr>
        <w:t>：</w:t>
      </w:r>
    </w:p>
    <w:p w:rsidR="000A62A9" w:rsidRPr="004B7C60" w:rsidRDefault="000A62A9" w:rsidP="000A62A9">
      <w:pPr>
        <w:pStyle w:val="a3"/>
        <w:spacing w:after="0"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proofErr w:type="gramStart"/>
      <w:r w:rsidRPr="004B7C60">
        <w:rPr>
          <w:rFonts w:ascii="Times New Roman" w:eastAsia="標楷體" w:hAnsi="Times New Roman" w:hint="eastAsia"/>
          <w:color w:val="000000"/>
          <w:sz w:val="28"/>
        </w:rPr>
        <w:t>一</w:t>
      </w:r>
      <w:proofErr w:type="gramEnd"/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r w:rsidRPr="004B7C60">
        <w:rPr>
          <w:rFonts w:ascii="Times New Roman" w:eastAsia="標楷體" w:hAnsi="Times New Roman" w:hint="eastAsia"/>
          <w:color w:val="000000"/>
          <w:sz w:val="28"/>
        </w:rPr>
        <w:t>活動辦理者對於場域空間、水文環境、水域遊憩相關法規、設備器材，必須有充分的了解與評估。</w:t>
      </w:r>
    </w:p>
    <w:p w:rsidR="000A62A9" w:rsidRPr="004B7C60" w:rsidRDefault="000A62A9" w:rsidP="000A62A9">
      <w:pPr>
        <w:pStyle w:val="a3"/>
        <w:spacing w:after="0"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r w:rsidRPr="004B7C60">
        <w:rPr>
          <w:rFonts w:ascii="Times New Roman" w:eastAsia="標楷體" w:hAnsi="Times New Roman" w:hint="eastAsia"/>
          <w:color w:val="000000"/>
          <w:sz w:val="28"/>
        </w:rPr>
        <w:t>二</w:t>
      </w:r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r w:rsidRPr="004B7C60">
        <w:rPr>
          <w:rFonts w:ascii="Times New Roman" w:eastAsia="標楷體" w:hAnsi="Times New Roman" w:hint="eastAsia"/>
          <w:color w:val="000000"/>
          <w:sz w:val="28"/>
        </w:rPr>
        <w:t>對於活動參與者的事先安全教育宣導與技能的建立。</w:t>
      </w:r>
    </w:p>
    <w:p w:rsidR="000A62A9" w:rsidRPr="004B7C60" w:rsidRDefault="000A62A9" w:rsidP="000A62A9">
      <w:pPr>
        <w:pStyle w:val="a3"/>
        <w:spacing w:after="0"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r w:rsidRPr="004B7C60">
        <w:rPr>
          <w:rFonts w:ascii="Times New Roman" w:eastAsia="標楷體" w:hAnsi="Times New Roman" w:hint="eastAsia"/>
          <w:color w:val="000000"/>
          <w:sz w:val="28"/>
        </w:rPr>
        <w:t>三</w:t>
      </w:r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r w:rsidRPr="004B7C60">
        <w:rPr>
          <w:rFonts w:ascii="Times New Roman" w:eastAsia="標楷體" w:hAnsi="Times New Roman" w:hint="eastAsia"/>
          <w:color w:val="000000"/>
          <w:sz w:val="28"/>
        </w:rPr>
        <w:t>活動必須配置合格的救生人員並配置無線電通訊裝備、救生艇、救生衣</w:t>
      </w:r>
      <w:r>
        <w:rPr>
          <w:rFonts w:ascii="Times New Roman" w:eastAsia="標楷體" w:hAnsi="Times New Roman" w:hint="eastAsia"/>
          <w:color w:val="000000"/>
          <w:sz w:val="28"/>
        </w:rPr>
        <w:t>（</w:t>
      </w:r>
      <w:r w:rsidRPr="004B7C60">
        <w:rPr>
          <w:rFonts w:ascii="Times New Roman" w:eastAsia="標楷體" w:hAnsi="Times New Roman" w:hint="eastAsia"/>
          <w:color w:val="000000"/>
          <w:sz w:val="28"/>
        </w:rPr>
        <w:t>哨子</w:t>
      </w:r>
      <w:r>
        <w:rPr>
          <w:rFonts w:ascii="Times New Roman" w:eastAsia="標楷體" w:hAnsi="Times New Roman" w:hint="eastAsia"/>
          <w:color w:val="000000"/>
          <w:sz w:val="28"/>
        </w:rPr>
        <w:t>）</w:t>
      </w:r>
      <w:r w:rsidRPr="004B7C60">
        <w:rPr>
          <w:rFonts w:ascii="Times New Roman" w:eastAsia="標楷體" w:hAnsi="Times New Roman" w:hint="eastAsia"/>
          <w:color w:val="000000"/>
          <w:sz w:val="28"/>
        </w:rPr>
        <w:t>、醫護箱、保險。</w:t>
      </w:r>
    </w:p>
    <w:p w:rsidR="000A62A9" w:rsidRDefault="000A62A9" w:rsidP="000A62A9">
      <w:pPr>
        <w:pStyle w:val="a3"/>
        <w:spacing w:line="440" w:lineRule="exact"/>
        <w:ind w:leftChars="236" w:left="1126" w:hangingChars="200" w:hanging="560"/>
        <w:jc w:val="both"/>
        <w:rPr>
          <w:rFonts w:ascii="Times New Roman" w:eastAsia="標楷體" w:hAnsi="Times New Roman"/>
          <w:color w:val="000000"/>
          <w:sz w:val="28"/>
        </w:rPr>
      </w:pPr>
      <w:r w:rsidRPr="004B7C60">
        <w:rPr>
          <w:rFonts w:ascii="Times New Roman" w:eastAsia="標楷體" w:hAnsi="Times New Roman" w:hint="eastAsia"/>
          <w:color w:val="000000"/>
          <w:sz w:val="28"/>
        </w:rPr>
        <w:t>(</w:t>
      </w:r>
      <w:r w:rsidRPr="004B7C60">
        <w:rPr>
          <w:rFonts w:ascii="Times New Roman" w:eastAsia="標楷體" w:hAnsi="Times New Roman" w:hint="eastAsia"/>
          <w:color w:val="000000"/>
          <w:sz w:val="28"/>
        </w:rPr>
        <w:t>四</w:t>
      </w:r>
      <w:r w:rsidRPr="004B7C60">
        <w:rPr>
          <w:rFonts w:ascii="Times New Roman" w:eastAsia="標楷體" w:hAnsi="Times New Roman" w:hint="eastAsia"/>
          <w:color w:val="000000"/>
          <w:sz w:val="28"/>
        </w:rPr>
        <w:t>)</w:t>
      </w:r>
      <w:r w:rsidRPr="004B7C60">
        <w:rPr>
          <w:rFonts w:ascii="Times New Roman" w:eastAsia="標楷體" w:hAnsi="Times New Roman" w:hint="eastAsia"/>
          <w:color w:val="000000"/>
          <w:sz w:val="28"/>
        </w:rPr>
        <w:tab/>
      </w:r>
      <w:r w:rsidRPr="004B7C60">
        <w:rPr>
          <w:rFonts w:ascii="Times New Roman" w:eastAsia="標楷體" w:hAnsi="Times New Roman" w:hint="eastAsia"/>
          <w:color w:val="000000"/>
          <w:sz w:val="28"/>
        </w:rPr>
        <w:t>緊急意外</w:t>
      </w:r>
      <w:r w:rsidRPr="004B7C60">
        <w:rPr>
          <w:rFonts w:ascii="Times New Roman" w:eastAsia="標楷體" w:hAnsi="Times New Roman" w:hint="eastAsia"/>
          <w:color w:val="000000"/>
          <w:sz w:val="28"/>
        </w:rPr>
        <w:t>SOP</w:t>
      </w:r>
      <w:r w:rsidRPr="004B7C60">
        <w:rPr>
          <w:rFonts w:ascii="Times New Roman" w:eastAsia="標楷體" w:hAnsi="Times New Roman" w:hint="eastAsia"/>
          <w:color w:val="000000"/>
          <w:sz w:val="28"/>
        </w:rPr>
        <w:t>流程規劃。</w:t>
      </w:r>
    </w:p>
    <w:p w:rsidR="000A62A9" w:rsidRPr="001A01B6" w:rsidRDefault="000A62A9" w:rsidP="000A62A9">
      <w:pPr>
        <w:rPr>
          <w:rFonts w:ascii="Times New Roman" w:eastAsia="標楷體" w:hAnsi="Times New Roman" w:cs="Times New Roman"/>
          <w:kern w:val="0"/>
          <w:sz w:val="28"/>
          <w:lang w:val="pt-BR" w:bidi="ar-SA"/>
        </w:rPr>
      </w:pPr>
      <w:r>
        <w:rPr>
          <w:rFonts w:ascii="Times New Roman" w:eastAsia="標楷體" w:hAnsi="Times New Roman" w:cs="Times New Roman"/>
          <w:sz w:val="28"/>
          <w:lang w:val="pt-BR"/>
        </w:rPr>
        <w:br w:type="page"/>
      </w:r>
    </w:p>
    <w:p w:rsidR="006C3D93" w:rsidRPr="000A62A9" w:rsidRDefault="006C3D93">
      <w:pPr>
        <w:rPr>
          <w:lang w:val="pt-BR"/>
        </w:rPr>
      </w:pPr>
    </w:p>
    <w:sectPr w:rsidR="006C3D93" w:rsidRPr="000A6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A9"/>
    <w:rsid w:val="000A62A9"/>
    <w:rsid w:val="006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944F-A173-4DE0-8A2C-6F1D5FC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A9"/>
    <w:rPr>
      <w:rFonts w:ascii="Liberation Serif" w:eastAsia="新細明體" w:hAnsi="Liberation Serif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2A9"/>
    <w:pPr>
      <w:spacing w:after="140" w:line="288" w:lineRule="auto"/>
    </w:pPr>
  </w:style>
  <w:style w:type="character" w:customStyle="1" w:styleId="a4">
    <w:name w:val="本文 字元"/>
    <w:basedOn w:val="a0"/>
    <w:link w:val="a3"/>
    <w:rsid w:val="000A62A9"/>
    <w:rPr>
      <w:rFonts w:ascii="Liberation Serif" w:eastAsia="新細明體" w:hAnsi="Liberation Serif" w:cs="Mangal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2021-02-05T08:41:00Z</dcterms:created>
  <dcterms:modified xsi:type="dcterms:W3CDTF">2021-02-05T08:41:00Z</dcterms:modified>
</cp:coreProperties>
</file>