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405" w:type="pct"/>
        <w:tblInd w:w="9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708"/>
      </w:tblGrid>
      <w:tr w:rsidR="0035026C" w:rsidRPr="0035026C" w:rsidTr="00E7267E">
        <w:tc>
          <w:tcPr>
            <w:tcW w:w="500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5026C" w:rsidRPr="0035026C" w:rsidRDefault="0035026C" w:rsidP="0035026C">
            <w:pPr>
              <w:jc w:val="center"/>
              <w:rPr>
                <w:rFonts w:ascii="標楷體" w:eastAsia="標楷體" w:hAnsi="標楷體" w:cs="DengXian"/>
                <w:b/>
                <w:kern w:val="24"/>
                <w:sz w:val="28"/>
                <w:szCs w:val="28"/>
                <w:lang w:eastAsia="zh-CN"/>
              </w:rPr>
            </w:pPr>
            <w:bookmarkStart w:id="0" w:name="_GoBack"/>
            <w:r w:rsidRPr="0035026C">
              <w:rPr>
                <w:rFonts w:ascii="標楷體" w:eastAsia="標楷體" w:hAnsi="標楷體" w:cs="DengXian" w:hint="eastAsia"/>
                <w:b/>
                <w:kern w:val="24"/>
                <w:sz w:val="28"/>
                <w:szCs w:val="28"/>
                <w:lang w:eastAsia="zh-CN"/>
              </w:rPr>
              <w:t>全國適應體育重點發展學校</w:t>
            </w:r>
          </w:p>
        </w:tc>
      </w:tr>
      <w:tr w:rsidR="0035026C" w:rsidRPr="0035026C" w:rsidTr="00E7267E">
        <w:trPr>
          <w:gridAfter w:val="1"/>
          <w:wAfter w:w="484" w:type="pct"/>
        </w:trPr>
        <w:tc>
          <w:tcPr>
            <w:tcW w:w="4516" w:type="pct"/>
            <w:tcBorders>
              <w:top w:val="single" w:sz="8" w:space="0" w:color="auto"/>
            </w:tcBorders>
          </w:tcPr>
          <w:p w:rsidR="0035026C" w:rsidRPr="0035026C" w:rsidRDefault="0035026C" w:rsidP="0035026C">
            <w:pPr>
              <w:rPr>
                <w:rFonts w:ascii="標楷體" w:eastAsia="標楷體" w:hAnsi="標楷體" w:cs="DengXian"/>
                <w:kern w:val="24"/>
                <w:sz w:val="28"/>
                <w:szCs w:val="28"/>
                <w:lang w:eastAsia="zh-CN"/>
              </w:rPr>
            </w:pPr>
            <w:r w:rsidRPr="0035026C">
              <w:rPr>
                <w:rFonts w:ascii="標楷體" w:eastAsia="標楷體" w:hAnsi="標楷體" w:cs="DengXian" w:hint="eastAsia"/>
                <w:kern w:val="24"/>
                <w:sz w:val="28"/>
                <w:szCs w:val="28"/>
                <w:lang w:eastAsia="zh-CN"/>
              </w:rPr>
              <w:t>高雄市立五權國民小學</w:t>
            </w:r>
          </w:p>
        </w:tc>
      </w:tr>
      <w:tr w:rsidR="0035026C" w:rsidRPr="0035026C" w:rsidTr="00E7267E">
        <w:trPr>
          <w:gridAfter w:val="1"/>
          <w:wAfter w:w="484" w:type="pct"/>
        </w:trPr>
        <w:tc>
          <w:tcPr>
            <w:tcW w:w="4516" w:type="pct"/>
          </w:tcPr>
          <w:p w:rsidR="0035026C" w:rsidRPr="0035026C" w:rsidRDefault="0035026C" w:rsidP="0035026C">
            <w:pPr>
              <w:rPr>
                <w:rFonts w:ascii="標楷體" w:eastAsia="標楷體" w:hAnsi="標楷體" w:cs="DengXian"/>
                <w:kern w:val="24"/>
                <w:sz w:val="28"/>
                <w:szCs w:val="28"/>
                <w:lang w:eastAsia="zh-CN"/>
              </w:rPr>
            </w:pPr>
            <w:r w:rsidRPr="0035026C">
              <w:rPr>
                <w:rFonts w:ascii="標楷體" w:eastAsia="標楷體" w:hAnsi="標楷體" w:cs="DengXian" w:hint="eastAsia"/>
                <w:kern w:val="24"/>
                <w:sz w:val="28"/>
                <w:szCs w:val="28"/>
                <w:lang w:eastAsia="zh-CN"/>
              </w:rPr>
              <w:t>臺南市立忠孝國民中學</w:t>
            </w:r>
          </w:p>
        </w:tc>
      </w:tr>
      <w:tr w:rsidR="0035026C" w:rsidRPr="0035026C" w:rsidTr="00E7267E">
        <w:trPr>
          <w:gridAfter w:val="1"/>
          <w:wAfter w:w="484" w:type="pct"/>
        </w:trPr>
        <w:tc>
          <w:tcPr>
            <w:tcW w:w="4516" w:type="pct"/>
          </w:tcPr>
          <w:p w:rsidR="0035026C" w:rsidRPr="0035026C" w:rsidRDefault="0035026C" w:rsidP="0035026C">
            <w:pPr>
              <w:rPr>
                <w:rFonts w:ascii="標楷體" w:eastAsia="標楷體" w:hAnsi="標楷體" w:cs="DengXian"/>
                <w:kern w:val="24"/>
                <w:sz w:val="28"/>
                <w:szCs w:val="28"/>
                <w:lang w:eastAsia="zh-CN"/>
              </w:rPr>
            </w:pPr>
            <w:r w:rsidRPr="0035026C">
              <w:rPr>
                <w:rFonts w:ascii="標楷體" w:eastAsia="標楷體" w:hAnsi="標楷體" w:cs="DengXian" w:hint="eastAsia"/>
                <w:kern w:val="24"/>
                <w:sz w:val="28"/>
                <w:szCs w:val="28"/>
                <w:lang w:eastAsia="zh-CN"/>
              </w:rPr>
              <w:t>臺中市立順天國民中學</w:t>
            </w:r>
          </w:p>
        </w:tc>
      </w:tr>
      <w:tr w:rsidR="0035026C" w:rsidRPr="0035026C" w:rsidTr="00E7267E">
        <w:trPr>
          <w:gridAfter w:val="1"/>
          <w:wAfter w:w="484" w:type="pct"/>
        </w:trPr>
        <w:tc>
          <w:tcPr>
            <w:tcW w:w="4516" w:type="pct"/>
          </w:tcPr>
          <w:p w:rsidR="0035026C" w:rsidRPr="0035026C" w:rsidRDefault="0035026C" w:rsidP="0035026C">
            <w:pPr>
              <w:rPr>
                <w:rFonts w:ascii="標楷體" w:eastAsia="標楷體" w:hAnsi="標楷體" w:cs="DengXian"/>
                <w:kern w:val="24"/>
                <w:sz w:val="28"/>
                <w:szCs w:val="28"/>
                <w:lang w:eastAsia="zh-CN"/>
              </w:rPr>
            </w:pPr>
            <w:r w:rsidRPr="0035026C">
              <w:rPr>
                <w:rFonts w:ascii="標楷體" w:eastAsia="標楷體" w:hAnsi="標楷體" w:cs="DengXian" w:hint="eastAsia"/>
                <w:kern w:val="24"/>
                <w:sz w:val="28"/>
                <w:szCs w:val="28"/>
                <w:lang w:eastAsia="zh-CN"/>
              </w:rPr>
              <w:t>國立和美實驗學校</w:t>
            </w:r>
          </w:p>
        </w:tc>
      </w:tr>
      <w:tr w:rsidR="0035026C" w:rsidRPr="0035026C" w:rsidTr="00E7267E">
        <w:trPr>
          <w:gridAfter w:val="1"/>
          <w:wAfter w:w="484" w:type="pct"/>
        </w:trPr>
        <w:tc>
          <w:tcPr>
            <w:tcW w:w="4516" w:type="pct"/>
          </w:tcPr>
          <w:p w:rsidR="0035026C" w:rsidRPr="0035026C" w:rsidRDefault="0035026C" w:rsidP="0035026C">
            <w:pPr>
              <w:rPr>
                <w:rFonts w:ascii="標楷體" w:eastAsia="標楷體" w:hAnsi="標楷體" w:cs="DengXian"/>
                <w:kern w:val="24"/>
                <w:sz w:val="28"/>
                <w:szCs w:val="28"/>
                <w:lang w:eastAsia="zh-CN"/>
              </w:rPr>
            </w:pPr>
            <w:r w:rsidRPr="0035026C">
              <w:rPr>
                <w:rFonts w:ascii="標楷體" w:eastAsia="標楷體" w:hAnsi="標楷體" w:cs="DengXian" w:hint="eastAsia"/>
                <w:kern w:val="24"/>
                <w:sz w:val="28"/>
                <w:szCs w:val="28"/>
                <w:lang w:eastAsia="zh-CN"/>
              </w:rPr>
              <w:t>新竹縣立新豐國民中學</w:t>
            </w:r>
          </w:p>
        </w:tc>
      </w:tr>
      <w:tr w:rsidR="0035026C" w:rsidRPr="0035026C" w:rsidTr="00E7267E">
        <w:trPr>
          <w:gridAfter w:val="1"/>
          <w:wAfter w:w="484" w:type="pct"/>
        </w:trPr>
        <w:tc>
          <w:tcPr>
            <w:tcW w:w="4516" w:type="pct"/>
            <w:tcBorders>
              <w:bottom w:val="nil"/>
            </w:tcBorders>
          </w:tcPr>
          <w:p w:rsidR="0035026C" w:rsidRPr="0035026C" w:rsidRDefault="0035026C" w:rsidP="0035026C">
            <w:pPr>
              <w:rPr>
                <w:rFonts w:ascii="標楷體" w:eastAsia="標楷體" w:hAnsi="標楷體" w:cs="DengXian"/>
                <w:kern w:val="24"/>
                <w:sz w:val="28"/>
                <w:szCs w:val="28"/>
                <w:lang w:eastAsia="zh-CN"/>
              </w:rPr>
            </w:pPr>
            <w:r w:rsidRPr="0035026C">
              <w:rPr>
                <w:rFonts w:ascii="標楷體" w:eastAsia="標楷體" w:hAnsi="標楷體" w:cs="DengXian" w:hint="eastAsia"/>
                <w:kern w:val="24"/>
                <w:sz w:val="28"/>
                <w:szCs w:val="28"/>
                <w:lang w:eastAsia="zh-CN"/>
              </w:rPr>
              <w:t>新北市立文德國民小學</w:t>
            </w:r>
          </w:p>
        </w:tc>
      </w:tr>
      <w:tr w:rsidR="0035026C" w:rsidRPr="0035026C" w:rsidTr="00E7267E">
        <w:trPr>
          <w:gridAfter w:val="1"/>
          <w:wAfter w:w="484" w:type="pct"/>
        </w:trPr>
        <w:tc>
          <w:tcPr>
            <w:tcW w:w="4516" w:type="pct"/>
            <w:tcBorders>
              <w:top w:val="nil"/>
              <w:bottom w:val="nil"/>
            </w:tcBorders>
          </w:tcPr>
          <w:p w:rsidR="0035026C" w:rsidRPr="0035026C" w:rsidRDefault="0035026C" w:rsidP="0035026C">
            <w:pPr>
              <w:rPr>
                <w:rFonts w:ascii="標楷體" w:eastAsia="標楷體" w:hAnsi="標楷體" w:cs="DengXian"/>
                <w:kern w:val="24"/>
                <w:sz w:val="28"/>
                <w:szCs w:val="28"/>
                <w:lang w:eastAsia="zh-CN"/>
              </w:rPr>
            </w:pPr>
            <w:r w:rsidRPr="0035026C">
              <w:rPr>
                <w:rFonts w:ascii="標楷體" w:eastAsia="標楷體" w:hAnsi="標楷體" w:cs="DengXian" w:hint="eastAsia"/>
                <w:kern w:val="24"/>
                <w:sz w:val="28"/>
                <w:szCs w:val="28"/>
                <w:lang w:eastAsia="zh-CN"/>
              </w:rPr>
              <w:t>國立頭城高級家事商業職業學校</w:t>
            </w:r>
          </w:p>
        </w:tc>
      </w:tr>
      <w:tr w:rsidR="0035026C" w:rsidRPr="0035026C" w:rsidTr="00E7267E">
        <w:trPr>
          <w:gridAfter w:val="1"/>
          <w:wAfter w:w="484" w:type="pct"/>
        </w:trPr>
        <w:tc>
          <w:tcPr>
            <w:tcW w:w="4516" w:type="pct"/>
            <w:tcBorders>
              <w:top w:val="nil"/>
              <w:bottom w:val="single" w:sz="8" w:space="0" w:color="auto"/>
            </w:tcBorders>
          </w:tcPr>
          <w:p w:rsidR="0035026C" w:rsidRPr="0035026C" w:rsidRDefault="0035026C" w:rsidP="0035026C">
            <w:pPr>
              <w:rPr>
                <w:rFonts w:ascii="標楷體" w:eastAsia="標楷體" w:hAnsi="標楷體" w:cs="DengXian"/>
                <w:kern w:val="24"/>
                <w:sz w:val="28"/>
                <w:szCs w:val="28"/>
                <w:lang w:eastAsia="zh-CN"/>
              </w:rPr>
            </w:pPr>
            <w:r w:rsidRPr="0035026C">
              <w:rPr>
                <w:rFonts w:ascii="標楷體" w:eastAsia="標楷體" w:hAnsi="標楷體" w:cs="DengXian" w:hint="eastAsia"/>
                <w:kern w:val="24"/>
                <w:sz w:val="28"/>
                <w:szCs w:val="28"/>
                <w:lang w:eastAsia="zh-CN"/>
              </w:rPr>
              <w:t>國立關山高級工商職業學校</w:t>
            </w:r>
          </w:p>
        </w:tc>
      </w:tr>
      <w:bookmarkEnd w:id="0"/>
    </w:tbl>
    <w:p w:rsidR="00C35789" w:rsidRPr="0035026C" w:rsidRDefault="00C35789" w:rsidP="0035026C">
      <w:pPr>
        <w:rPr>
          <w:sz w:val="28"/>
          <w:szCs w:val="28"/>
        </w:rPr>
      </w:pPr>
    </w:p>
    <w:sectPr w:rsidR="00C35789" w:rsidRPr="003502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6C"/>
    <w:rsid w:val="0035026C"/>
    <w:rsid w:val="00C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7AC7C-DD8F-48A2-9ED7-F8477986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學校組 張聖年</dc:creator>
  <cp:keywords/>
  <dc:description/>
  <cp:lastModifiedBy>學校組 張聖年</cp:lastModifiedBy>
  <cp:revision>1</cp:revision>
  <dcterms:created xsi:type="dcterms:W3CDTF">2021-12-23T07:34:00Z</dcterms:created>
  <dcterms:modified xsi:type="dcterms:W3CDTF">2021-12-23T07:35:00Z</dcterms:modified>
</cp:coreProperties>
</file>