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BA" w:rsidRDefault="000B71BA" w:rsidP="003B01B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新聞稿附件一-</w:t>
      </w:r>
      <w:bookmarkStart w:id="0" w:name="_GoBack"/>
      <w:r w:rsidRPr="000B71BA">
        <w:rPr>
          <w:rFonts w:ascii="標楷體" w:eastAsia="標楷體" w:hint="eastAsia"/>
          <w:sz w:val="28"/>
        </w:rPr>
        <w:t>體育推手獎獲獎資格表</w:t>
      </w:r>
      <w:bookmarkEnd w:id="0"/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265"/>
        <w:gridCol w:w="5671"/>
      </w:tblGrid>
      <w:tr w:rsidR="000B71BA" w:rsidRPr="00CE306E" w:rsidTr="000C04AF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類別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獎項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/>
                <w:color w:val="000000"/>
                <w:kern w:val="0"/>
                <w:szCs w:val="28"/>
              </w:rPr>
              <w:t>表揚事蹟資格條件【新臺幣元】</w:t>
            </w:r>
          </w:p>
        </w:tc>
      </w:tr>
      <w:tr w:rsidR="000B71BA" w:rsidRPr="00CE306E" w:rsidTr="000C04AF">
        <w:trPr>
          <w:cantSplit/>
          <w:trHeight w:val="23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贊助類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（一）金質獎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最近</w:t>
            </w:r>
            <w:r w:rsidRPr="00CE306E">
              <w:rPr>
                <w:rFonts w:eastAsia="標楷體" w:hint="eastAsia"/>
                <w:color w:val="000000"/>
                <w:szCs w:val="28"/>
              </w:rPr>
              <w:t>1</w:t>
            </w:r>
            <w:r w:rsidRPr="00CE306E">
              <w:rPr>
                <w:rFonts w:eastAsia="標楷體" w:hint="eastAsia"/>
                <w:color w:val="000000"/>
                <w:szCs w:val="28"/>
              </w:rPr>
              <w:t>年贊助金額達</w:t>
            </w:r>
            <w:r w:rsidRPr="00CE306E">
              <w:rPr>
                <w:rFonts w:eastAsia="標楷體" w:hint="eastAsia"/>
                <w:color w:val="000000"/>
                <w:szCs w:val="28"/>
              </w:rPr>
              <w:t>1,500</w:t>
            </w:r>
            <w:r w:rsidRPr="00CE306E">
              <w:rPr>
                <w:rFonts w:eastAsia="標楷體" w:hint="eastAsia"/>
                <w:color w:val="000000"/>
                <w:szCs w:val="28"/>
              </w:rPr>
              <w:t>萬（含）以上者。</w:t>
            </w:r>
          </w:p>
        </w:tc>
      </w:tr>
      <w:tr w:rsidR="000B71BA" w:rsidRPr="00CE306E" w:rsidTr="000C04AF">
        <w:trPr>
          <w:cantSplit/>
          <w:trHeight w:val="3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（二）銀質獎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最近</w:t>
            </w:r>
            <w:r w:rsidRPr="00CE306E">
              <w:rPr>
                <w:rFonts w:eastAsia="標楷體" w:hint="eastAsia"/>
                <w:color w:val="000000"/>
                <w:szCs w:val="28"/>
              </w:rPr>
              <w:t>1</w:t>
            </w:r>
            <w:r w:rsidRPr="00CE306E">
              <w:rPr>
                <w:rFonts w:eastAsia="標楷體" w:hint="eastAsia"/>
                <w:color w:val="000000"/>
                <w:szCs w:val="28"/>
              </w:rPr>
              <w:t>年贊助金額達</w:t>
            </w:r>
            <w:r w:rsidRPr="00CE306E">
              <w:rPr>
                <w:rFonts w:eastAsia="標楷體" w:hint="eastAsia"/>
                <w:color w:val="000000"/>
                <w:szCs w:val="28"/>
              </w:rPr>
              <w:t>1,000</w:t>
            </w:r>
            <w:r w:rsidRPr="00CE306E">
              <w:rPr>
                <w:rFonts w:eastAsia="標楷體" w:hint="eastAsia"/>
                <w:color w:val="000000"/>
                <w:szCs w:val="28"/>
              </w:rPr>
              <w:t>萬（含），未達</w:t>
            </w:r>
            <w:r w:rsidRPr="00CE306E">
              <w:rPr>
                <w:rFonts w:eastAsia="標楷體" w:hint="eastAsia"/>
                <w:color w:val="000000"/>
                <w:szCs w:val="28"/>
              </w:rPr>
              <w:t>1,500</w:t>
            </w:r>
            <w:r w:rsidRPr="00CE306E">
              <w:rPr>
                <w:rFonts w:eastAsia="標楷體" w:hint="eastAsia"/>
                <w:color w:val="000000"/>
                <w:szCs w:val="28"/>
              </w:rPr>
              <w:t>萬者。</w:t>
            </w:r>
          </w:p>
        </w:tc>
      </w:tr>
      <w:tr w:rsidR="000B71BA" w:rsidRPr="00CE306E" w:rsidTr="000C04AF">
        <w:trPr>
          <w:cantSplit/>
          <w:trHeight w:val="3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（三）銅質獎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最近</w:t>
            </w:r>
            <w:r w:rsidRPr="00CE306E">
              <w:rPr>
                <w:rFonts w:eastAsia="標楷體" w:hint="eastAsia"/>
                <w:color w:val="000000"/>
                <w:szCs w:val="28"/>
              </w:rPr>
              <w:t>1</w:t>
            </w:r>
            <w:r w:rsidRPr="00CE306E">
              <w:rPr>
                <w:rFonts w:eastAsia="標楷體" w:hint="eastAsia"/>
                <w:color w:val="000000"/>
                <w:szCs w:val="28"/>
              </w:rPr>
              <w:t>年贊助金額達</w:t>
            </w:r>
            <w:r w:rsidRPr="00CE306E">
              <w:rPr>
                <w:rFonts w:eastAsia="標楷體" w:hint="eastAsia"/>
                <w:color w:val="000000"/>
                <w:szCs w:val="28"/>
              </w:rPr>
              <w:t>500</w:t>
            </w:r>
            <w:r w:rsidRPr="00CE306E">
              <w:rPr>
                <w:rFonts w:eastAsia="標楷體" w:hint="eastAsia"/>
                <w:color w:val="000000"/>
                <w:szCs w:val="28"/>
              </w:rPr>
              <w:t>萬（含），未達</w:t>
            </w:r>
            <w:r w:rsidRPr="00CE306E">
              <w:rPr>
                <w:rFonts w:eastAsia="標楷體" w:hint="eastAsia"/>
                <w:color w:val="000000"/>
                <w:szCs w:val="28"/>
              </w:rPr>
              <w:t>1,000</w:t>
            </w:r>
            <w:r w:rsidRPr="00CE306E">
              <w:rPr>
                <w:rFonts w:eastAsia="標楷體" w:hint="eastAsia"/>
                <w:color w:val="000000"/>
                <w:szCs w:val="28"/>
              </w:rPr>
              <w:t>萬者。</w:t>
            </w:r>
          </w:p>
        </w:tc>
      </w:tr>
      <w:tr w:rsidR="000B71BA" w:rsidRPr="00CE306E" w:rsidTr="000C04AF">
        <w:trPr>
          <w:cantSplit/>
          <w:trHeight w:val="14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（四）長期贊助獎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/>
                <w:color w:val="000000"/>
                <w:szCs w:val="22"/>
              </w:rPr>
            </w:pPr>
            <w:r w:rsidRPr="00CE306E">
              <w:rPr>
                <w:rFonts w:eastAsia="標楷體"/>
                <w:color w:val="000000"/>
                <w:szCs w:val="28"/>
              </w:rPr>
              <w:t>1.</w:t>
            </w:r>
            <w:r w:rsidRPr="00CE306E">
              <w:rPr>
                <w:rFonts w:eastAsia="標楷體" w:hint="eastAsia"/>
                <w:szCs w:val="22"/>
              </w:rPr>
              <w:t xml:space="preserve"> </w:t>
            </w:r>
            <w:r w:rsidRPr="00CE306E">
              <w:rPr>
                <w:rFonts w:eastAsia="標楷體" w:hint="eastAsia"/>
                <w:szCs w:val="22"/>
              </w:rPr>
              <w:t>法人、團體</w:t>
            </w:r>
            <w:r w:rsidRPr="00CE306E">
              <w:rPr>
                <w:rFonts w:eastAsia="標楷體"/>
                <w:color w:val="000000"/>
                <w:szCs w:val="28"/>
              </w:rPr>
              <w:t>：</w:t>
            </w:r>
            <w:r w:rsidRPr="00CE306E">
              <w:rPr>
                <w:rFonts w:eastAsia="標楷體" w:hint="eastAsia"/>
                <w:color w:val="000000"/>
                <w:szCs w:val="28"/>
              </w:rPr>
              <w:t>最近</w:t>
            </w:r>
            <w:r w:rsidRPr="00CE306E">
              <w:rPr>
                <w:rFonts w:eastAsia="標楷體" w:hint="eastAsia"/>
                <w:color w:val="000000"/>
                <w:szCs w:val="22"/>
              </w:rPr>
              <w:t>連續</w:t>
            </w:r>
            <w:r w:rsidRPr="00CE306E">
              <w:rPr>
                <w:rFonts w:eastAsia="標楷體" w:hint="eastAsia"/>
                <w:color w:val="000000"/>
                <w:szCs w:val="22"/>
              </w:rPr>
              <w:t>5</w:t>
            </w:r>
            <w:r w:rsidRPr="00CE306E">
              <w:rPr>
                <w:rFonts w:eastAsia="標楷體" w:hint="eastAsia"/>
                <w:color w:val="000000"/>
                <w:szCs w:val="22"/>
              </w:rPr>
              <w:t>年且持續對單一體育團體平均每年贊助</w:t>
            </w:r>
            <w:r w:rsidRPr="00CE306E">
              <w:rPr>
                <w:rFonts w:eastAsia="標楷體" w:hint="eastAsia"/>
                <w:color w:val="000000"/>
                <w:szCs w:val="22"/>
              </w:rPr>
              <w:t>100</w:t>
            </w:r>
            <w:r w:rsidRPr="00CE306E">
              <w:rPr>
                <w:rFonts w:eastAsia="標楷體" w:hint="eastAsia"/>
                <w:color w:val="000000"/>
                <w:szCs w:val="22"/>
              </w:rPr>
              <w:t>萬元以上或對單一運動選手平均每年贊助</w:t>
            </w:r>
            <w:r w:rsidRPr="00CE306E">
              <w:rPr>
                <w:rFonts w:eastAsia="標楷體" w:hint="eastAsia"/>
                <w:color w:val="000000"/>
                <w:szCs w:val="22"/>
              </w:rPr>
              <w:t>50</w:t>
            </w:r>
            <w:r w:rsidRPr="00CE306E">
              <w:rPr>
                <w:rFonts w:eastAsia="標楷體" w:hint="eastAsia"/>
                <w:color w:val="000000"/>
                <w:szCs w:val="22"/>
              </w:rPr>
              <w:t>萬元以上者。</w:t>
            </w:r>
            <w:r w:rsidRPr="00CE306E">
              <w:rPr>
                <w:rFonts w:eastAsia="標楷體"/>
                <w:color w:val="000000"/>
                <w:szCs w:val="22"/>
              </w:rPr>
              <w:t xml:space="preserve"> </w:t>
            </w:r>
          </w:p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/>
                <w:color w:val="000000"/>
                <w:szCs w:val="28"/>
              </w:rPr>
              <w:t>2.</w:t>
            </w:r>
            <w:r w:rsidRPr="00CE306E">
              <w:rPr>
                <w:rFonts w:eastAsia="標楷體" w:hint="eastAsia"/>
                <w:color w:val="000000"/>
                <w:szCs w:val="28"/>
              </w:rPr>
              <w:t>自然</w:t>
            </w:r>
            <w:r w:rsidRPr="00CE306E">
              <w:rPr>
                <w:rFonts w:eastAsia="標楷體"/>
                <w:color w:val="000000"/>
                <w:szCs w:val="28"/>
              </w:rPr>
              <w:t>人：</w:t>
            </w:r>
            <w:r w:rsidRPr="00CE306E">
              <w:rPr>
                <w:rFonts w:eastAsia="標楷體" w:hint="eastAsia"/>
                <w:color w:val="000000"/>
                <w:szCs w:val="28"/>
              </w:rPr>
              <w:t>最近</w:t>
            </w:r>
            <w:r w:rsidRPr="00CE306E">
              <w:rPr>
                <w:rFonts w:eastAsia="標楷體" w:hint="eastAsia"/>
                <w:color w:val="000000"/>
                <w:szCs w:val="22"/>
              </w:rPr>
              <w:t>連續</w:t>
            </w:r>
            <w:r w:rsidRPr="00CE306E">
              <w:rPr>
                <w:rFonts w:eastAsia="標楷體" w:hint="eastAsia"/>
                <w:color w:val="000000"/>
                <w:szCs w:val="22"/>
              </w:rPr>
              <w:t>5</w:t>
            </w:r>
            <w:r w:rsidRPr="00CE306E">
              <w:rPr>
                <w:rFonts w:eastAsia="標楷體" w:hint="eastAsia"/>
                <w:color w:val="000000"/>
                <w:szCs w:val="22"/>
              </w:rPr>
              <w:t>年且持續對單一體育團體平均每年贊助</w:t>
            </w:r>
            <w:r w:rsidRPr="00CE306E">
              <w:rPr>
                <w:rFonts w:eastAsia="標楷體" w:hint="eastAsia"/>
                <w:color w:val="000000"/>
                <w:szCs w:val="22"/>
              </w:rPr>
              <w:t>50</w:t>
            </w:r>
            <w:r w:rsidRPr="00CE306E">
              <w:rPr>
                <w:rFonts w:eastAsia="標楷體" w:hint="eastAsia"/>
                <w:color w:val="000000"/>
                <w:szCs w:val="22"/>
              </w:rPr>
              <w:t>萬元以上或對單一運動選手平均每年贊助</w:t>
            </w:r>
            <w:r w:rsidRPr="00CE306E">
              <w:rPr>
                <w:rFonts w:eastAsia="標楷體" w:hint="eastAsia"/>
                <w:color w:val="000000"/>
                <w:szCs w:val="22"/>
              </w:rPr>
              <w:t>30</w:t>
            </w:r>
            <w:r w:rsidRPr="00CE306E">
              <w:rPr>
                <w:rFonts w:eastAsia="標楷體" w:hint="eastAsia"/>
                <w:color w:val="000000"/>
                <w:szCs w:val="22"/>
              </w:rPr>
              <w:t>萬元以上者。</w:t>
            </w:r>
          </w:p>
        </w:tc>
      </w:tr>
      <w:tr w:rsidR="000B71BA" w:rsidRPr="00CE306E" w:rsidTr="000C04AF">
        <w:trPr>
          <w:cantSplit/>
          <w:trHeight w:val="65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推展類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（一）金質獎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216" w:hangingChars="90" w:hanging="216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1.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最近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連續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30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年從事基層選手培訓或全民運動推展工作且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有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具體事蹟者</w:t>
            </w:r>
            <w:r w:rsidRPr="00CE306E">
              <w:rPr>
                <w:rFonts w:eastAsia="標楷體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</w:rPr>
              <w:t>2.</w:t>
            </w:r>
            <w:r w:rsidRPr="00CE306E">
              <w:rPr>
                <w:rFonts w:eastAsia="標楷體" w:hint="eastAsia"/>
                <w:color w:val="000000"/>
                <w:kern w:val="0"/>
              </w:rPr>
              <w:t>任職同一運動種類民間體育團體達</w:t>
            </w:r>
            <w:r w:rsidRPr="00CE306E">
              <w:rPr>
                <w:rFonts w:eastAsia="標楷體" w:hint="eastAsia"/>
                <w:color w:val="000000"/>
                <w:kern w:val="0"/>
              </w:rPr>
              <w:t>40</w:t>
            </w:r>
            <w:r w:rsidRPr="00CE306E">
              <w:rPr>
                <w:rFonts w:eastAsia="標楷體" w:hint="eastAsia"/>
                <w:color w:val="000000"/>
                <w:kern w:val="0"/>
              </w:rPr>
              <w:t>年且對體育推動有具體事蹟者</w:t>
            </w:r>
            <w:r w:rsidRPr="00CE306E">
              <w:rPr>
                <w:rFonts w:eastAsia="標楷體" w:hint="eastAsia"/>
                <w:color w:val="000000"/>
                <w:kern w:val="0"/>
              </w:rPr>
              <w:t>(</w:t>
            </w:r>
            <w:r w:rsidRPr="00CE306E">
              <w:rPr>
                <w:rFonts w:eastAsia="標楷體" w:hint="eastAsia"/>
                <w:color w:val="000000"/>
                <w:kern w:val="0"/>
              </w:rPr>
              <w:t>以理事長、秘書長或專職行政人員為限</w:t>
            </w:r>
            <w:r w:rsidRPr="00CE306E">
              <w:rPr>
                <w:rFonts w:eastAsia="標楷體" w:hint="eastAsia"/>
                <w:color w:val="000000"/>
                <w:kern w:val="0"/>
              </w:rPr>
              <w:t>)</w:t>
            </w:r>
            <w:r w:rsidRPr="00CE306E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216" w:hangingChars="90" w:hanging="216"/>
              <w:jc w:val="both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</w:rPr>
              <w:t>3.</w:t>
            </w:r>
            <w:r w:rsidRPr="00CE306E">
              <w:rPr>
                <w:rFonts w:eastAsia="標楷體" w:hint="eastAsia"/>
                <w:color w:val="000000"/>
                <w:kern w:val="0"/>
              </w:rPr>
              <w:t>擔任體育新聞從業人員達</w:t>
            </w:r>
            <w:r w:rsidRPr="00CE306E">
              <w:rPr>
                <w:rFonts w:eastAsia="標楷體" w:hint="eastAsia"/>
                <w:color w:val="000000"/>
                <w:kern w:val="0"/>
              </w:rPr>
              <w:t>40</w:t>
            </w:r>
            <w:r w:rsidRPr="00CE306E">
              <w:rPr>
                <w:rFonts w:eastAsia="標楷體" w:hint="eastAsia"/>
                <w:color w:val="000000"/>
                <w:kern w:val="0"/>
              </w:rPr>
              <w:t>年且對體育新聞發展有具體事蹟者。</w:t>
            </w:r>
          </w:p>
        </w:tc>
      </w:tr>
      <w:tr w:rsidR="000B71BA" w:rsidRPr="00CE306E" w:rsidTr="000C04AF">
        <w:trPr>
          <w:cantSplit/>
          <w:trHeight w:val="7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（二）銀質獎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216" w:hangingChars="90" w:hanging="216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1.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最近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連續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2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0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年從事基層選手培訓或全民運動推展工作且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有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具體事蹟者</w:t>
            </w:r>
            <w:r w:rsidRPr="00CE306E">
              <w:rPr>
                <w:rFonts w:eastAsia="標楷體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216" w:hangingChars="90" w:hanging="216"/>
              <w:jc w:val="both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</w:rPr>
              <w:t>2.</w:t>
            </w:r>
            <w:r w:rsidRPr="00CE306E">
              <w:rPr>
                <w:rFonts w:eastAsia="標楷體" w:hint="eastAsia"/>
                <w:color w:val="000000"/>
                <w:kern w:val="0"/>
              </w:rPr>
              <w:t>任職同一運動種類民間體育團體達</w:t>
            </w:r>
            <w:r w:rsidRPr="00CE306E">
              <w:rPr>
                <w:rFonts w:eastAsia="標楷體" w:hint="eastAsia"/>
                <w:color w:val="000000"/>
                <w:kern w:val="0"/>
              </w:rPr>
              <w:t>30</w:t>
            </w:r>
            <w:r w:rsidRPr="00CE306E">
              <w:rPr>
                <w:rFonts w:eastAsia="標楷體" w:hint="eastAsia"/>
                <w:color w:val="000000"/>
                <w:kern w:val="0"/>
              </w:rPr>
              <w:t>年且對體育推動有具體事蹟者</w:t>
            </w:r>
            <w:r w:rsidRPr="00CE306E">
              <w:rPr>
                <w:rFonts w:eastAsia="標楷體" w:hint="eastAsia"/>
                <w:color w:val="000000"/>
                <w:kern w:val="0"/>
              </w:rPr>
              <w:t>(</w:t>
            </w:r>
            <w:r w:rsidRPr="00CE306E">
              <w:rPr>
                <w:rFonts w:eastAsia="標楷體" w:hint="eastAsia"/>
                <w:color w:val="000000"/>
                <w:kern w:val="0"/>
              </w:rPr>
              <w:t>以理事長、秘書長或專職行政人員為限</w:t>
            </w:r>
            <w:r w:rsidRPr="00CE306E">
              <w:rPr>
                <w:rFonts w:eastAsia="標楷體" w:hint="eastAsia"/>
                <w:color w:val="000000"/>
                <w:kern w:val="0"/>
              </w:rPr>
              <w:t>)</w:t>
            </w:r>
            <w:r w:rsidRPr="00CE306E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216" w:hangingChars="90" w:hanging="216"/>
              <w:jc w:val="both"/>
              <w:rPr>
                <w:rFonts w:eastAsia="標楷體"/>
                <w:color w:val="000000"/>
                <w:szCs w:val="22"/>
              </w:rPr>
            </w:pPr>
            <w:r w:rsidRPr="00CE306E">
              <w:rPr>
                <w:rFonts w:eastAsia="標楷體" w:hint="eastAsia"/>
                <w:color w:val="000000"/>
                <w:szCs w:val="22"/>
              </w:rPr>
              <w:t>3.</w:t>
            </w:r>
            <w:r w:rsidRPr="00CE306E">
              <w:rPr>
                <w:rFonts w:eastAsia="標楷體" w:hint="eastAsia"/>
                <w:color w:val="000000"/>
                <w:szCs w:val="22"/>
              </w:rPr>
              <w:t>擔任體育新聞從業人員達</w:t>
            </w:r>
            <w:r w:rsidRPr="00CE306E">
              <w:rPr>
                <w:rFonts w:eastAsia="標楷體" w:hint="eastAsia"/>
                <w:color w:val="000000"/>
                <w:szCs w:val="22"/>
              </w:rPr>
              <w:t>30</w:t>
            </w:r>
            <w:r w:rsidRPr="00CE306E">
              <w:rPr>
                <w:rFonts w:eastAsia="標楷體" w:hint="eastAsia"/>
                <w:color w:val="000000"/>
                <w:szCs w:val="22"/>
              </w:rPr>
              <w:t>年且對體育新聞發展有具體事蹟者。</w:t>
            </w:r>
          </w:p>
        </w:tc>
      </w:tr>
      <w:tr w:rsidR="000B71BA" w:rsidRPr="00CE306E" w:rsidTr="000C04AF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（三）銅質獎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Chars="5" w:left="228" w:hangingChars="90" w:hanging="216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1.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最近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連續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1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0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年從事基層選手培訓或全民運動推展工作且</w:t>
            </w:r>
            <w:r w:rsidRPr="00CE306E">
              <w:rPr>
                <w:rFonts w:eastAsia="標楷體" w:hint="eastAsia"/>
                <w:color w:val="000000"/>
                <w:kern w:val="0"/>
                <w:szCs w:val="28"/>
              </w:rPr>
              <w:t>有</w:t>
            </w:r>
            <w:r w:rsidRPr="00CE306E">
              <w:rPr>
                <w:rFonts w:eastAsia="標楷體"/>
                <w:color w:val="000000"/>
                <w:kern w:val="0"/>
                <w:szCs w:val="28"/>
              </w:rPr>
              <w:t>具體事蹟者</w:t>
            </w:r>
            <w:r w:rsidRPr="00CE306E">
              <w:rPr>
                <w:rFonts w:eastAsia="標楷體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widowControl/>
              <w:tabs>
                <w:tab w:val="num" w:pos="589"/>
              </w:tabs>
              <w:adjustRightInd w:val="0"/>
              <w:snapToGrid w:val="0"/>
              <w:spacing w:line="240" w:lineRule="atLeast"/>
              <w:ind w:left="216" w:hangingChars="90" w:hanging="216"/>
              <w:jc w:val="both"/>
              <w:rPr>
                <w:rFonts w:eastAsia="標楷體"/>
                <w:color w:val="000000"/>
                <w:kern w:val="0"/>
              </w:rPr>
            </w:pPr>
            <w:r w:rsidRPr="00CE306E">
              <w:rPr>
                <w:rFonts w:eastAsia="標楷體" w:hint="eastAsia"/>
                <w:color w:val="000000"/>
                <w:kern w:val="0"/>
              </w:rPr>
              <w:t>2.</w:t>
            </w:r>
            <w:r w:rsidRPr="00CE306E">
              <w:rPr>
                <w:rFonts w:eastAsia="標楷體" w:hint="eastAsia"/>
                <w:color w:val="000000"/>
                <w:kern w:val="0"/>
              </w:rPr>
              <w:t>任職同一運動種類民間體育團體達</w:t>
            </w:r>
            <w:r w:rsidRPr="00CE306E">
              <w:rPr>
                <w:rFonts w:eastAsia="標楷體" w:hint="eastAsia"/>
                <w:color w:val="000000"/>
                <w:kern w:val="0"/>
              </w:rPr>
              <w:t>20</w:t>
            </w:r>
            <w:r w:rsidRPr="00CE306E">
              <w:rPr>
                <w:rFonts w:eastAsia="標楷體" w:hint="eastAsia"/>
                <w:color w:val="000000"/>
                <w:kern w:val="0"/>
              </w:rPr>
              <w:t>年且對體育推動有具體事蹟者</w:t>
            </w:r>
            <w:r w:rsidRPr="00CE306E">
              <w:rPr>
                <w:rFonts w:eastAsia="標楷體" w:hint="eastAsia"/>
                <w:color w:val="000000"/>
                <w:kern w:val="0"/>
              </w:rPr>
              <w:t>(</w:t>
            </w:r>
            <w:r w:rsidRPr="00CE306E">
              <w:rPr>
                <w:rFonts w:eastAsia="標楷體" w:hint="eastAsia"/>
                <w:color w:val="000000"/>
                <w:kern w:val="0"/>
              </w:rPr>
              <w:t>以理事長、秘書長或專職行政人員為限</w:t>
            </w:r>
            <w:r w:rsidRPr="00CE306E">
              <w:rPr>
                <w:rFonts w:eastAsia="標楷體" w:hint="eastAsia"/>
                <w:color w:val="000000"/>
                <w:kern w:val="0"/>
              </w:rPr>
              <w:t>)</w:t>
            </w:r>
            <w:r w:rsidRPr="00CE306E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216" w:hangingChars="90" w:hanging="216"/>
              <w:jc w:val="both"/>
              <w:rPr>
                <w:rFonts w:eastAsia="標楷體"/>
                <w:color w:val="000000"/>
                <w:szCs w:val="22"/>
              </w:rPr>
            </w:pPr>
            <w:r w:rsidRPr="00CE306E">
              <w:rPr>
                <w:rFonts w:eastAsia="標楷體" w:hint="eastAsia"/>
                <w:color w:val="000000"/>
                <w:szCs w:val="22"/>
              </w:rPr>
              <w:t>3.</w:t>
            </w:r>
            <w:r w:rsidRPr="00CE306E">
              <w:rPr>
                <w:rFonts w:eastAsia="標楷體" w:hint="eastAsia"/>
                <w:color w:val="000000"/>
                <w:szCs w:val="22"/>
              </w:rPr>
              <w:t>擔任體育新聞從業人員達</w:t>
            </w:r>
            <w:r w:rsidRPr="00CE306E">
              <w:rPr>
                <w:rFonts w:eastAsia="標楷體" w:hint="eastAsia"/>
                <w:color w:val="000000"/>
                <w:szCs w:val="22"/>
              </w:rPr>
              <w:t>20</w:t>
            </w:r>
            <w:r w:rsidRPr="00CE306E">
              <w:rPr>
                <w:rFonts w:eastAsia="標楷體" w:hint="eastAsia"/>
                <w:color w:val="000000"/>
                <w:szCs w:val="22"/>
              </w:rPr>
              <w:t>年且對體育新聞發展有具體事蹟者。</w:t>
            </w:r>
          </w:p>
        </w:tc>
      </w:tr>
      <w:tr w:rsidR="000B71BA" w:rsidRPr="00CE306E" w:rsidTr="000C04AF">
        <w:trPr>
          <w:trHeight w:val="7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特別類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A" w:rsidRPr="00CE306E" w:rsidRDefault="000B71BA" w:rsidP="000C04A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eastAsia="標楷體"/>
                <w:strike/>
                <w:color w:val="000000"/>
                <w:szCs w:val="28"/>
              </w:rPr>
            </w:pPr>
            <w:r w:rsidRPr="00CE306E">
              <w:rPr>
                <w:rFonts w:eastAsia="標楷體" w:hint="eastAsia"/>
                <w:color w:val="000000"/>
                <w:szCs w:val="28"/>
              </w:rPr>
              <w:t>特別獎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1BA" w:rsidRPr="00CE306E" w:rsidRDefault="000B71BA" w:rsidP="000C04AF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strike/>
                <w:color w:val="000000"/>
                <w:kern w:val="0"/>
              </w:rPr>
            </w:pPr>
            <w:r w:rsidRPr="00CE306E">
              <w:rPr>
                <w:rFonts w:eastAsia="標楷體"/>
                <w:color w:val="000000"/>
                <w:kern w:val="0"/>
              </w:rPr>
              <w:t>各該年度有特殊具體事蹟或貢獻</w:t>
            </w:r>
            <w:r w:rsidRPr="00CE306E">
              <w:rPr>
                <w:rFonts w:eastAsia="標楷體" w:hint="eastAsia"/>
                <w:color w:val="000000"/>
                <w:kern w:val="0"/>
              </w:rPr>
              <w:t>（如贊助物資、設立獎助學金等）</w:t>
            </w:r>
            <w:r w:rsidRPr="00CE306E">
              <w:rPr>
                <w:rFonts w:eastAsia="標楷體"/>
                <w:color w:val="000000"/>
                <w:kern w:val="0"/>
              </w:rPr>
              <w:t>且經評審團會議決定者。</w:t>
            </w:r>
          </w:p>
        </w:tc>
      </w:tr>
    </w:tbl>
    <w:p w:rsidR="000B71BA" w:rsidRPr="000B71BA" w:rsidRDefault="000B71BA" w:rsidP="003B01B5">
      <w:pPr>
        <w:spacing w:line="400" w:lineRule="exact"/>
        <w:rPr>
          <w:rFonts w:ascii="標楷體" w:eastAsia="標楷體"/>
          <w:sz w:val="28"/>
        </w:rPr>
      </w:pPr>
    </w:p>
    <w:p w:rsidR="000B71BA" w:rsidRDefault="000B71BA" w:rsidP="003B01B5">
      <w:pPr>
        <w:spacing w:line="400" w:lineRule="exact"/>
        <w:rPr>
          <w:rFonts w:ascii="標楷體" w:eastAsia="標楷體"/>
          <w:sz w:val="28"/>
        </w:rPr>
      </w:pPr>
    </w:p>
    <w:p w:rsidR="007A62F3" w:rsidRDefault="000B71BA" w:rsidP="003B01B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新聞稿附件二</w:t>
      </w:r>
      <w:r w:rsidR="007A62F3">
        <w:rPr>
          <w:rFonts w:ascii="標楷體" w:eastAsia="標楷體" w:hint="eastAsia"/>
          <w:sz w:val="28"/>
        </w:rPr>
        <w:t>-104年體育推手獎得獎單位一覽表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750"/>
        <w:gridCol w:w="1024"/>
        <w:gridCol w:w="6748"/>
      </w:tblGrid>
      <w:tr w:rsidR="007A62F3" w:rsidRPr="007A62F3" w:rsidTr="007A62F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b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b/>
                <w:sz w:val="26"/>
                <w:szCs w:val="26"/>
              </w:rPr>
              <w:t>單位名稱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贊助類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金質獎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三商投資控股股份有限公司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proofErr w:type="gramStart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End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商美邦人壽保險股份有限公司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公益信託王</w:t>
            </w:r>
            <w:proofErr w:type="gramStart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</w:t>
            </w:r>
            <w:proofErr w:type="gramEnd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樣社會福利基金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中國信託商業銀行股份有限公司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中華電信股份有限公司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台灣電力股份有限公司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合作金庫商業銀行股份有限公司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安麗日用品股份有限公司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長庚醫療財團法人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國泰人壽保險股份有限公司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渣打國際商業銀行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富邦金融控股股份有限公司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華南金融控股股份有限公司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臺灣土地銀行股份有限公司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臺灣菸酒股份有限公司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銀質獎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全球人壽保險股份有限公司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adjustRightInd w:val="0"/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美商如新華茂股份有限公司台灣分公司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創見資訊股份有限公司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愛山林建設開發股份有限公司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銅質獎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玉山金融控股股份有限公司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台灣山葉機車工業股份有限公司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美商賀寶芙股份有限公司台灣分公司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勝利體育事業股份有限公司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羅崑泉先生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長期贊助獎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proofErr w:type="gramStart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End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商美邦人壽保險股份有限公司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公益信託王</w:t>
            </w:r>
            <w:proofErr w:type="gramStart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</w:t>
            </w:r>
            <w:proofErr w:type="gramEnd"/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樣社會福利基金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中華電信股份有限公司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台灣日立綜合空調股份有限公司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ind w:left="220" w:right="113" w:hanging="220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台灣電力股份有限公司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合作金庫商業銀行股份有限公司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國泰人壽保險股份有限公司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富邦金融控股股份有限公司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臺灣土地銀行股份有限公司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推展類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cs="華康標楷體" w:hint="eastAsia"/>
                <w:sz w:val="26"/>
                <w:szCs w:val="26"/>
              </w:rPr>
              <w:t>金質獎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中華電信股份有限公司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台灣電力股份有限公司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合作金庫商業銀行股份有限公司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汪清澄先生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國泰人壽保險股份有限公司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張昭雄先生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維他露食品股份有限公司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臺灣土地銀行股份有限公司</w:t>
            </w:r>
          </w:p>
        </w:tc>
      </w:tr>
      <w:tr w:rsidR="007A62F3" w:rsidRPr="007A62F3" w:rsidTr="007A62F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widowControl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2F3" w:rsidRPr="007A62F3" w:rsidRDefault="007A62F3" w:rsidP="007A62F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A62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歐都納股份有限公司</w:t>
            </w:r>
          </w:p>
        </w:tc>
      </w:tr>
    </w:tbl>
    <w:p w:rsidR="007A62F3" w:rsidRPr="003B01B5" w:rsidRDefault="007A62F3" w:rsidP="003B01B5">
      <w:pPr>
        <w:spacing w:line="400" w:lineRule="exact"/>
        <w:rPr>
          <w:rFonts w:ascii="標楷體" w:eastAsia="標楷體"/>
          <w:sz w:val="28"/>
        </w:rPr>
      </w:pPr>
    </w:p>
    <w:sectPr w:rsidR="007A62F3" w:rsidRPr="003B01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3E" w:rsidRDefault="00292F3E" w:rsidP="0099312E">
      <w:r>
        <w:separator/>
      </w:r>
    </w:p>
  </w:endnote>
  <w:endnote w:type="continuationSeparator" w:id="0">
    <w:p w:rsidR="00292F3E" w:rsidRDefault="00292F3E" w:rsidP="009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3E" w:rsidRDefault="00292F3E" w:rsidP="0099312E">
      <w:r>
        <w:separator/>
      </w:r>
    </w:p>
  </w:footnote>
  <w:footnote w:type="continuationSeparator" w:id="0">
    <w:p w:rsidR="00292F3E" w:rsidRDefault="00292F3E" w:rsidP="0099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16"/>
    <w:rsid w:val="00071F78"/>
    <w:rsid w:val="000A4305"/>
    <w:rsid w:val="000B71BA"/>
    <w:rsid w:val="00165EC3"/>
    <w:rsid w:val="00180EF0"/>
    <w:rsid w:val="001B5E4D"/>
    <w:rsid w:val="00200D4F"/>
    <w:rsid w:val="002332B2"/>
    <w:rsid w:val="00292F3E"/>
    <w:rsid w:val="003B01B5"/>
    <w:rsid w:val="004161C0"/>
    <w:rsid w:val="0048697D"/>
    <w:rsid w:val="004975D9"/>
    <w:rsid w:val="00550370"/>
    <w:rsid w:val="005650E7"/>
    <w:rsid w:val="00574405"/>
    <w:rsid w:val="006404C4"/>
    <w:rsid w:val="00693FD4"/>
    <w:rsid w:val="0071412E"/>
    <w:rsid w:val="00777774"/>
    <w:rsid w:val="007946BC"/>
    <w:rsid w:val="00794CED"/>
    <w:rsid w:val="007A62F3"/>
    <w:rsid w:val="007E2BAC"/>
    <w:rsid w:val="00837645"/>
    <w:rsid w:val="008C468A"/>
    <w:rsid w:val="008E1230"/>
    <w:rsid w:val="009131CF"/>
    <w:rsid w:val="00986355"/>
    <w:rsid w:val="0099312E"/>
    <w:rsid w:val="00A24BC5"/>
    <w:rsid w:val="00A542F4"/>
    <w:rsid w:val="00AA0116"/>
    <w:rsid w:val="00AD0EFE"/>
    <w:rsid w:val="00B0718B"/>
    <w:rsid w:val="00BD5716"/>
    <w:rsid w:val="00CF64C9"/>
    <w:rsid w:val="00D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1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1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7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71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1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1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7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7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0273黃政傑</dc:creator>
  <cp:lastModifiedBy>b191 鍾禮聖</cp:lastModifiedBy>
  <cp:revision>2</cp:revision>
  <cp:lastPrinted>2015-08-31T08:54:00Z</cp:lastPrinted>
  <dcterms:created xsi:type="dcterms:W3CDTF">2015-09-09T06:42:00Z</dcterms:created>
  <dcterms:modified xsi:type="dcterms:W3CDTF">2015-09-09T06:42:00Z</dcterms:modified>
</cp:coreProperties>
</file>