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3F" w:rsidRDefault="00A40CBC" w:rsidP="00A40C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40CBC">
        <w:rPr>
          <w:rFonts w:ascii="標楷體" w:eastAsia="標楷體" w:hAnsi="標楷體" w:hint="eastAsia"/>
          <w:b/>
          <w:sz w:val="36"/>
          <w:szCs w:val="36"/>
        </w:rPr>
        <w:t>體育團體申請外國人來</w:t>
      </w:r>
      <w:proofErr w:type="gramStart"/>
      <w:r w:rsidRPr="00A40CBC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A40CBC">
        <w:rPr>
          <w:rFonts w:ascii="標楷體" w:eastAsia="標楷體" w:hAnsi="標楷體" w:hint="eastAsia"/>
          <w:b/>
          <w:sz w:val="36"/>
          <w:szCs w:val="36"/>
        </w:rPr>
        <w:t>運動培訓要點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教育部體育署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為利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申請外國人來</w:t>
      </w:r>
      <w:proofErr w:type="gramStart"/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參與運動培訓，促進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運動產業發展與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國際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交流，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提升競爭力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，特訂定本要點</w:t>
      </w:r>
      <w:r w:rsidRPr="00A40CBC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本要點所定主管機關，為教育部體育署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要點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所稱體育團體，指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運動產業發展條例第三條所定運動事業與體育團體</w:t>
      </w:r>
      <w:r w:rsidR="00F560C7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但不包括同條所定之個人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本要點所稱外國人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不包括大陸地區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人民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及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港澳地區居民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3277E3" w:rsidRDefault="00A40CBC" w:rsidP="00F56EDA">
      <w:pPr>
        <w:pStyle w:val="a3"/>
        <w:adjustRightInd w:val="0"/>
        <w:snapToGrid w:val="0"/>
        <w:spacing w:line="420" w:lineRule="exact"/>
        <w:ind w:leftChars="242" w:left="581" w:firstLineChars="200" w:firstLine="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3277E3">
        <w:rPr>
          <w:rFonts w:ascii="Times New Roman" w:eastAsia="標楷體" w:hAnsi="標楷體" w:cs="Times New Roman"/>
          <w:sz w:val="28"/>
          <w:szCs w:val="28"/>
          <w:lang w:eastAsia="zh-HK"/>
        </w:rPr>
        <w:t>前項外國人，</w:t>
      </w:r>
      <w:r w:rsidRPr="003F7FED">
        <w:rPr>
          <w:rFonts w:ascii="Times New Roman" w:eastAsia="標楷體" w:hAnsi="標楷體" w:cs="Times New Roman" w:hint="eastAsia"/>
          <w:sz w:val="28"/>
          <w:szCs w:val="28"/>
        </w:rPr>
        <w:t>限於</w:t>
      </w:r>
      <w:r w:rsidRPr="003277E3">
        <w:rPr>
          <w:rFonts w:ascii="Times New Roman" w:eastAsia="標楷體" w:hAnsi="標楷體" w:cs="Times New Roman"/>
          <w:sz w:val="28"/>
          <w:szCs w:val="28"/>
          <w:lang w:eastAsia="zh-HK"/>
        </w:rPr>
        <w:t>接受運動培訓之本人</w:t>
      </w:r>
      <w:r w:rsidRPr="003277E3">
        <w:rPr>
          <w:rFonts w:ascii="Times New Roman" w:eastAsia="標楷體" w:hAnsi="標楷體" w:cs="Times New Roman"/>
          <w:sz w:val="28"/>
          <w:szCs w:val="28"/>
        </w:rPr>
        <w:t>與其</w:t>
      </w:r>
      <w:r w:rsidRPr="003277E3">
        <w:rPr>
          <w:rFonts w:ascii="Times New Roman" w:eastAsia="標楷體" w:hAnsi="標楷體" w:cs="Times New Roman"/>
          <w:sz w:val="28"/>
          <w:szCs w:val="28"/>
          <w:lang w:eastAsia="zh-HK"/>
        </w:rPr>
        <w:t>運動教練、體育專業人員</w:t>
      </w:r>
      <w:r w:rsidRPr="003277E3">
        <w:rPr>
          <w:rFonts w:ascii="Times New Roman" w:eastAsia="標楷體" w:hAnsi="標楷體" w:cs="Times New Roman"/>
          <w:sz w:val="28"/>
          <w:szCs w:val="28"/>
        </w:rPr>
        <w:t>及</w:t>
      </w:r>
      <w:r w:rsidRPr="003277E3">
        <w:rPr>
          <w:rFonts w:ascii="Times New Roman" w:eastAsia="標楷體" w:hAnsi="標楷體" w:cs="Times New Roman"/>
          <w:sz w:val="28"/>
          <w:szCs w:val="28"/>
          <w:lang w:eastAsia="zh-HK"/>
        </w:rPr>
        <w:t>同行人士。</w:t>
      </w:r>
    </w:p>
    <w:p w:rsidR="00A40CBC" w:rsidRPr="00A40CBC" w:rsidRDefault="00A40CBC" w:rsidP="00F56EDA">
      <w:pPr>
        <w:pStyle w:val="a3"/>
        <w:spacing w:line="420" w:lineRule="exact"/>
        <w:ind w:leftChars="241" w:left="578" w:firstLineChars="200" w:firstLine="560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前項所稱同行人士，以接受運動培訓者之配偶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、監護人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或三親等內親屬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人同行為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限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，並應檢具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相關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證明。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體育團體應依本要點規定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申請許可外國人來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參加運動培訓。但外國人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停留期間在三十日以下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之短期運動培訓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且經體育團體以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訓練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契約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或相關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運動培訓證明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文件，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證明外國人確屬來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參加運動培訓者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得免申請來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運動培訓許可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符合下列規定者，得依本要點規定，申請外國人來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FB337C">
        <w:rPr>
          <w:rFonts w:ascii="Times New Roman" w:eastAsia="標楷體" w:hAnsi="標楷體" w:cs="Times New Roman"/>
          <w:sz w:val="28"/>
          <w:szCs w:val="28"/>
          <w:lang w:eastAsia="zh-HK"/>
        </w:rPr>
        <w:t>參加運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</w:p>
    <w:p w:rsidR="00A40CBC" w:rsidRPr="00A40CBC" w:rsidRDefault="00A40CBC" w:rsidP="00D17093">
      <w:pPr>
        <w:pStyle w:val="a3"/>
        <w:numPr>
          <w:ilvl w:val="1"/>
          <w:numId w:val="2"/>
        </w:numPr>
        <w:adjustRightInd w:val="0"/>
        <w:snapToGrid w:val="0"/>
        <w:spacing w:line="420" w:lineRule="exact"/>
        <w:ind w:leftChars="0" w:firstLine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訂定具體運動培訓計畫。</w:t>
      </w:r>
    </w:p>
    <w:p w:rsidR="00A40CBC" w:rsidRPr="00270EBC" w:rsidRDefault="00A40CBC" w:rsidP="00D17093">
      <w:pPr>
        <w:pStyle w:val="a3"/>
        <w:numPr>
          <w:ilvl w:val="1"/>
          <w:numId w:val="2"/>
        </w:numPr>
        <w:adjustRightInd w:val="0"/>
        <w:snapToGrid w:val="0"/>
        <w:spacing w:line="420" w:lineRule="exact"/>
        <w:ind w:leftChars="0" w:firstLine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供辦理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之處所應符合相關安全規定。</w:t>
      </w:r>
    </w:p>
    <w:p w:rsidR="00A40CBC" w:rsidRPr="00A40CBC" w:rsidRDefault="00A40CBC" w:rsidP="00F56EDA">
      <w:pPr>
        <w:pStyle w:val="a3"/>
        <w:adjustRightInd w:val="0"/>
        <w:snapToGrid w:val="0"/>
        <w:spacing w:line="42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前項計畫應包括運動培訓項目、體育專業人才評量、時程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包括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期間及每週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課程、時數等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及預期效益等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；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有公開招生（募）者，並應敘明簡章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之規定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體育團體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申請外國人來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，應於</w:t>
      </w:r>
      <w:r w:rsidRPr="009277D5">
        <w:rPr>
          <w:rFonts w:ascii="Times New Roman" w:eastAsia="標楷體" w:hAnsi="標楷體" w:cs="Times New Roman" w:hint="eastAsia"/>
          <w:sz w:val="28"/>
          <w:szCs w:val="28"/>
          <w:lang w:eastAsia="zh-HK"/>
        </w:rPr>
        <w:t>開始</w:t>
      </w:r>
      <w:r w:rsidRPr="009277D5">
        <w:rPr>
          <w:rFonts w:ascii="Times New Roman" w:eastAsia="標楷體" w:hAnsi="標楷體" w:cs="Times New Roman"/>
          <w:sz w:val="28"/>
          <w:szCs w:val="28"/>
          <w:lang w:eastAsia="zh-HK"/>
        </w:rPr>
        <w:t>培訓</w:t>
      </w:r>
      <w:r w:rsidRPr="009277D5">
        <w:rPr>
          <w:rFonts w:ascii="Times New Roman" w:eastAsia="標楷體" w:hAnsi="標楷體" w:cs="Times New Roman" w:hint="eastAsia"/>
          <w:sz w:val="28"/>
          <w:szCs w:val="28"/>
        </w:rPr>
        <w:t>前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二十日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，檢具申請表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附件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及下列書件向主管機關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提出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申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但有急迫情事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得敘明理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由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於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七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日前提出，不受二十日之限制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：</w:t>
      </w:r>
    </w:p>
    <w:p w:rsidR="00A40CBC" w:rsidRPr="00A40CBC" w:rsidRDefault="00A40CBC" w:rsidP="00D17093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A40C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之登記或立案證明文件影本。</w:t>
      </w:r>
    </w:p>
    <w:p w:rsidR="00A40CBC" w:rsidRPr="00A40CBC" w:rsidRDefault="00A40CBC" w:rsidP="00D17093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上一年度收支報告經主管機關備查之公函影本。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其為營利事業者，應檢附無欠稅證明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供辦理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之處所，相關安全證明文件影本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運動培訓計畫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外國人財力或生活費用來源證明</w:t>
      </w:r>
      <w:r w:rsidRPr="00270EBC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必要時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得以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訓練報價單或相關書件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替代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A40CBC" w:rsidRPr="00A40CBC" w:rsidRDefault="00A40CBC" w:rsidP="00E0660E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lastRenderedPageBreak/>
        <w:t>保證外國人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期限不超過申請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期間之切結書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A40CBC" w:rsidRDefault="00A40CBC" w:rsidP="00E0660E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未成年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外國人檢附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法定代理人或監護人書面同意書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影本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A40CBC" w:rsidRPr="00A40CBC" w:rsidRDefault="00A40CBC" w:rsidP="00E0660E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於外國人來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接受運動培訓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期間，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體育團體願受主管機關定期或不定期訪視同意書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A40CBC" w:rsidRDefault="00A40CBC" w:rsidP="00D17093">
      <w:pPr>
        <w:pStyle w:val="a3"/>
        <w:numPr>
          <w:ilvl w:val="0"/>
          <w:numId w:val="3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其他經主管機關認定有檢附必要之資料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A40CBC" w:rsidRPr="00A40CBC" w:rsidRDefault="00A40CBC" w:rsidP="00F56EDA">
      <w:pPr>
        <w:pStyle w:val="a3"/>
        <w:spacing w:line="420" w:lineRule="exact"/>
        <w:ind w:leftChars="241" w:left="578" w:firstLineChars="200" w:firstLine="560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於同一年度第二次以後提出之申請案件，前項第一款至第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三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款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所列書件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內容無變更，</w:t>
      </w:r>
      <w:proofErr w:type="gramStart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經載明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於申請書者，得免附之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A40CBC" w:rsidRPr="00582C26" w:rsidRDefault="00582C26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主管機關處理依本要點所定之申請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以書面審查為原則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必要時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得邀請學者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、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專家及機關代表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召開審查會審查，並得邀請申請人到場列席說明或補充相關資料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582C26" w:rsidRPr="00582C26" w:rsidRDefault="00582C26" w:rsidP="000D0007">
      <w:pPr>
        <w:pStyle w:val="a3"/>
        <w:spacing w:line="420" w:lineRule="exact"/>
        <w:ind w:leftChars="241" w:left="578" w:firstLineChars="200" w:firstLine="560"/>
        <w:rPr>
          <w:rFonts w:ascii="標楷體" w:eastAsia="標楷體" w:hAnsi="標楷體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主管機關為辦理前項審查，得通知申請人限期補正資料，逾期未補正者，駁回其申請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  <w:lang w:eastAsia="zh-HK"/>
        </w:rPr>
        <w:t>。</w:t>
      </w:r>
    </w:p>
    <w:p w:rsidR="00582C26" w:rsidRPr="00D17093" w:rsidRDefault="00D17093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主管機關</w:t>
      </w:r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審查通過申請案，</w:t>
      </w:r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應</w:t>
      </w:r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以書面</w:t>
      </w:r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敘明申請案件符合本要點規定，並副知來</w:t>
      </w:r>
      <w:proofErr w:type="gramStart"/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參加運動培訓之外國人</w:t>
      </w:r>
      <w:r w:rsidRPr="008F1D7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（由申請之體育團體轉發）、外交部領事事務局及內政部移民署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D17093" w:rsidRPr="00D17093" w:rsidRDefault="00D17093" w:rsidP="00D17093">
      <w:pPr>
        <w:pStyle w:val="a3"/>
        <w:numPr>
          <w:ilvl w:val="0"/>
          <w:numId w:val="1"/>
        </w:numPr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外國人來臺後有繼續運動培訓之必要者，得由體育團體於原許可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培訓期間屆滿</w:t>
      </w:r>
      <w:r w:rsidR="00144DAF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前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十日</w:t>
      </w:r>
      <w:r w:rsidRPr="00457D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內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</w:t>
      </w:r>
      <w:r w:rsidRPr="00457D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檢具下列書件</w:t>
      </w:r>
      <w:r w:rsidR="009E385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，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向主管機關申請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外國人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延長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</w:t>
      </w:r>
      <w:r w:rsidRPr="00457D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培訓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：</w:t>
      </w:r>
    </w:p>
    <w:p w:rsidR="00D17093" w:rsidRPr="00D17093" w:rsidRDefault="00D17093" w:rsidP="00D17093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D17093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D17093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之課程規劃資料。</w:t>
      </w:r>
    </w:p>
    <w:p w:rsidR="00D17093" w:rsidRPr="00D17093" w:rsidRDefault="00D17093" w:rsidP="00D17093">
      <w:pPr>
        <w:pStyle w:val="a3"/>
        <w:numPr>
          <w:ilvl w:val="0"/>
          <w:numId w:val="5"/>
        </w:numPr>
        <w:adjustRightInd w:val="0"/>
        <w:snapToGrid w:val="0"/>
        <w:spacing w:line="420" w:lineRule="exact"/>
        <w:ind w:leftChars="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延長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培訓之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原因事</w:t>
      </w:r>
      <w:r w:rsidRPr="00270EB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由。</w:t>
      </w:r>
    </w:p>
    <w:p w:rsidR="00D17093" w:rsidRPr="00D17093" w:rsidRDefault="00144DAF" w:rsidP="00D17093">
      <w:pPr>
        <w:pStyle w:val="a3"/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D17093" w:rsidRPr="008F1D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延</w:t>
      </w:r>
      <w:r w:rsidR="00D17093" w:rsidRPr="008F1D7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長後之總</w:t>
      </w:r>
      <w:r w:rsidR="00D17093" w:rsidRPr="008F1D7C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</w:t>
      </w:r>
      <w:r w:rsidR="00D17093" w:rsidRPr="008F1D7C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培訓期間不得逾六個月</w:t>
      </w:r>
      <w:r w:rsidR="00D17093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D17093" w:rsidRPr="00D17093" w:rsidRDefault="00D17093" w:rsidP="00E0660E">
      <w:pPr>
        <w:pStyle w:val="a3"/>
        <w:numPr>
          <w:ilvl w:val="0"/>
          <w:numId w:val="1"/>
        </w:numPr>
        <w:tabs>
          <w:tab w:val="left" w:pos="709"/>
        </w:tabs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來</w:t>
      </w:r>
      <w:proofErr w:type="gramStart"/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之外國人，來</w:t>
      </w:r>
      <w:proofErr w:type="gramStart"/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臺期間，</w:t>
      </w:r>
      <w:proofErr w:type="gramEnd"/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不得違反國家安全法及其他法令，且不得從事營利行為或與許可目的不符之活動，申請之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應負監督之責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D17093" w:rsidRPr="00D17093" w:rsidRDefault="00D17093" w:rsidP="00E0660E">
      <w:pPr>
        <w:pStyle w:val="a3"/>
        <w:numPr>
          <w:ilvl w:val="0"/>
          <w:numId w:val="1"/>
        </w:numPr>
        <w:tabs>
          <w:tab w:val="left" w:pos="709"/>
        </w:tabs>
        <w:spacing w:line="420" w:lineRule="exact"/>
        <w:ind w:leftChars="0" w:left="578"/>
        <w:rPr>
          <w:rFonts w:ascii="標楷體" w:eastAsia="標楷體" w:hAnsi="標楷體"/>
          <w:sz w:val="28"/>
          <w:szCs w:val="28"/>
        </w:rPr>
      </w:pP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來</w:t>
      </w:r>
      <w:proofErr w:type="gramStart"/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之外國人有退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訓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、提前結訓、喪失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運動培訓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資格或行方不明者，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應於事實發生後三日內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以書面通</w:t>
      </w:r>
      <w:r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知內政部移民署</w:t>
      </w:r>
      <w:r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與</w:t>
      </w:r>
      <w:r w:rsidR="00E0660E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其當地服務站</w:t>
      </w:r>
      <w:r w:rsidR="00E0660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及</w:t>
      </w:r>
      <w:r w:rsidRPr="0044757D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外交部領事事務局，並副知主管機關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D17093" w:rsidRPr="00965A20" w:rsidRDefault="00D17093" w:rsidP="00E0660E">
      <w:pPr>
        <w:pStyle w:val="a3"/>
        <w:numPr>
          <w:ilvl w:val="0"/>
          <w:numId w:val="1"/>
        </w:numPr>
        <w:tabs>
          <w:tab w:val="left" w:pos="709"/>
        </w:tabs>
        <w:spacing w:line="420" w:lineRule="exact"/>
        <w:ind w:leftChars="0" w:left="578"/>
        <w:rPr>
          <w:rFonts w:ascii="標楷體" w:eastAsia="標楷體" w:hAnsi="標楷體" w:hint="eastAsia"/>
          <w:sz w:val="28"/>
          <w:szCs w:val="28"/>
        </w:rPr>
      </w:pP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體育團體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違反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本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要點規定或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未善盡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輔導管理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來</w:t>
      </w:r>
      <w:proofErr w:type="gramStart"/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臺</w:t>
      </w:r>
      <w:proofErr w:type="gramEnd"/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參加運動培訓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之外國人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  <w:lang w:eastAsia="zh-HK"/>
        </w:rPr>
        <w:t>責任</w:t>
      </w:r>
      <w:r w:rsidRPr="00A512D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者，主管機關得於二年內不受理其申請案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965A20" w:rsidRPr="00270EBC" w:rsidRDefault="00965A20" w:rsidP="00965A20">
      <w:pPr>
        <w:spacing w:afterLines="50" w:after="180" w:line="320" w:lineRule="exact"/>
        <w:ind w:leftChars="-177" w:left="-425" w:rightChars="-119" w:right="-286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eastAsia="標楷體" w:hAnsi="Times New Roman" w:cs="Times New Roman"/>
          <w:b/>
          <w:bCs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310DD" wp14:editId="236AC906">
                <wp:simplePos x="0" y="0"/>
                <wp:positionH relativeFrom="column">
                  <wp:posOffset>-438150</wp:posOffset>
                </wp:positionH>
                <wp:positionV relativeFrom="paragraph">
                  <wp:posOffset>-297180</wp:posOffset>
                </wp:positionV>
                <wp:extent cx="890270" cy="320675"/>
                <wp:effectExtent l="9525" t="7620" r="5080" b="508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5A20" w:rsidRPr="000504FC" w:rsidRDefault="00965A20" w:rsidP="00965A2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  <w:p w:rsidR="00965A20" w:rsidRDefault="00965A20" w:rsidP="00965A2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5pt;margin-top:-23.4pt;width:70.1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" filled="f" strokecolor="black [3213]">
                <v:textbox>
                  <w:txbxContent>
                    <w:p w:rsidR="00965A20" w:rsidRPr="000504FC" w:rsidRDefault="00965A20" w:rsidP="00965A2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  <w:p w:rsidR="00965A20" w:rsidRDefault="00965A20" w:rsidP="00965A2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0EBC">
        <w:rPr>
          <w:rFonts w:ascii="Times New Roman" w:eastAsia="標楷體" w:hAnsi="標楷體" w:cs="Times New Roman"/>
          <w:b/>
          <w:bCs/>
          <w:color w:val="000000" w:themeColor="text1"/>
          <w:sz w:val="28"/>
        </w:rPr>
        <w:t>「體育團體申請外國人來</w:t>
      </w:r>
      <w:proofErr w:type="gramStart"/>
      <w:r w:rsidRPr="00270EBC">
        <w:rPr>
          <w:rFonts w:ascii="Times New Roman" w:eastAsia="標楷體" w:hAnsi="標楷體" w:cs="Times New Roman"/>
          <w:b/>
          <w:bCs/>
          <w:color w:val="000000" w:themeColor="text1"/>
          <w:sz w:val="28"/>
        </w:rPr>
        <w:t>臺</w:t>
      </w:r>
      <w:proofErr w:type="gramEnd"/>
      <w:r w:rsidRPr="00270EBC">
        <w:rPr>
          <w:rFonts w:ascii="Times New Roman" w:eastAsia="標楷體" w:hAnsi="標楷體" w:cs="Times New Roman"/>
          <w:b/>
          <w:bCs/>
          <w:color w:val="000000" w:themeColor="text1"/>
          <w:sz w:val="28"/>
        </w:rPr>
        <w:t>運動培訓要點」申請表</w:t>
      </w:r>
    </w:p>
    <w:p w:rsidR="00965A20" w:rsidRPr="00270EBC" w:rsidRDefault="00965A20" w:rsidP="00965A20">
      <w:pPr>
        <w:spacing w:afterLines="50" w:after="180" w:line="320" w:lineRule="exact"/>
        <w:ind w:leftChars="-177" w:left="-425" w:rightChars="-119" w:right="-286"/>
        <w:rPr>
          <w:rFonts w:ascii="Times New Roman" w:eastAsia="標楷體" w:hAnsi="Times New Roman" w:cs="Times New Roman"/>
          <w:b/>
          <w:bCs/>
          <w:color w:val="000000" w:themeColor="text1"/>
          <w:sz w:val="28"/>
        </w:rPr>
      </w:pPr>
      <w:r w:rsidRPr="00270EBC">
        <w:rPr>
          <w:rFonts w:ascii="Times New Roman" w:eastAsia="標楷體" w:hAnsi="標楷體" w:cs="Times New Roman"/>
          <w:b/>
          <w:bCs/>
          <w:color w:val="000000" w:themeColor="text1"/>
          <w:sz w:val="28"/>
        </w:rPr>
        <w:t>一、基本資料</w:t>
      </w:r>
    </w:p>
    <w:tbl>
      <w:tblPr>
        <w:tblW w:w="1020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484"/>
        <w:gridCol w:w="2700"/>
        <w:gridCol w:w="2613"/>
      </w:tblGrid>
      <w:tr w:rsidR="00965A20" w:rsidRPr="00270EBC" w:rsidTr="00EF16F7">
        <w:trPr>
          <w:trHeight w:val="1247"/>
        </w:trPr>
        <w:tc>
          <w:tcPr>
            <w:tcW w:w="2410" w:type="dxa"/>
            <w:vAlign w:val="center"/>
          </w:tcPr>
          <w:p w:rsidR="00965A20" w:rsidRPr="00270EBC" w:rsidRDefault="00965A20" w:rsidP="00EF16F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申請單位</w:t>
            </w:r>
          </w:p>
        </w:tc>
        <w:tc>
          <w:tcPr>
            <w:tcW w:w="2484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965A20" w:rsidRPr="00270EBC" w:rsidRDefault="00965A20" w:rsidP="00EF16F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申請單位</w:t>
            </w:r>
          </w:p>
          <w:p w:rsidR="00965A20" w:rsidRPr="00270EBC" w:rsidRDefault="00965A20" w:rsidP="00EF16F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相關設立登記字號</w:t>
            </w:r>
          </w:p>
        </w:tc>
        <w:tc>
          <w:tcPr>
            <w:tcW w:w="2613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65A20" w:rsidRPr="00270EBC" w:rsidTr="00EF16F7">
        <w:trPr>
          <w:trHeight w:val="1247"/>
        </w:trPr>
        <w:tc>
          <w:tcPr>
            <w:tcW w:w="241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申請單位地址</w:t>
            </w:r>
          </w:p>
        </w:tc>
        <w:tc>
          <w:tcPr>
            <w:tcW w:w="2484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申請單位電話</w:t>
            </w:r>
          </w:p>
        </w:tc>
        <w:tc>
          <w:tcPr>
            <w:tcW w:w="2613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65A20" w:rsidRPr="00270EBC" w:rsidTr="00EF16F7">
        <w:trPr>
          <w:trHeight w:val="1247"/>
        </w:trPr>
        <w:tc>
          <w:tcPr>
            <w:tcW w:w="241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代表人</w:t>
            </w:r>
          </w:p>
        </w:tc>
        <w:tc>
          <w:tcPr>
            <w:tcW w:w="2484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0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聯絡人及聯絡電話</w:t>
            </w:r>
          </w:p>
        </w:tc>
        <w:tc>
          <w:tcPr>
            <w:tcW w:w="2613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65A20" w:rsidRPr="00270EBC" w:rsidTr="00EF16F7">
        <w:trPr>
          <w:trHeight w:val="1247"/>
        </w:trPr>
        <w:tc>
          <w:tcPr>
            <w:tcW w:w="241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預計運動培訓期間</w:t>
            </w:r>
          </w:p>
        </w:tc>
        <w:tc>
          <w:tcPr>
            <w:tcW w:w="7797" w:type="dxa"/>
            <w:gridSpan w:val="3"/>
            <w:vAlign w:val="center"/>
          </w:tcPr>
          <w:p w:rsidR="00965A20" w:rsidRPr="00270EBC" w:rsidRDefault="00965A20" w:rsidP="00EF16F7">
            <w:pPr>
              <w:ind w:firstLineChars="200" w:firstLine="75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>年</w:t>
            </w:r>
            <w:r w:rsidRPr="007A20B6">
              <w:rPr>
                <w:rFonts w:ascii="Times New Roman" w:eastAsia="標楷體" w:hAnsi="Times New Roman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 xml:space="preserve">  </w:t>
            </w: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>月</w:t>
            </w:r>
            <w:r w:rsidRPr="007A20B6">
              <w:rPr>
                <w:rFonts w:ascii="Times New Roman" w:eastAsia="標楷體" w:hAnsi="Times New Roman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 xml:space="preserve">  </w:t>
            </w: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>日</w:t>
            </w:r>
            <w:r w:rsidRPr="007A20B6">
              <w:rPr>
                <w:rFonts w:ascii="Times New Roman" w:eastAsia="標楷體" w:hAnsi="Times New Roman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 xml:space="preserve"> </w:t>
            </w: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>至</w:t>
            </w:r>
            <w:r w:rsidRPr="007A20B6">
              <w:rPr>
                <w:rFonts w:ascii="Times New Roman" w:eastAsia="標楷體" w:hAnsi="Times New Roman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 xml:space="preserve">   </w:t>
            </w: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>年</w:t>
            </w:r>
            <w:r w:rsidRPr="007A20B6">
              <w:rPr>
                <w:rFonts w:ascii="Times New Roman" w:eastAsia="標楷體" w:hAnsi="Times New Roman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 xml:space="preserve">  </w:t>
            </w: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>月</w:t>
            </w:r>
            <w:r w:rsidRPr="007A20B6">
              <w:rPr>
                <w:rFonts w:ascii="Times New Roman" w:eastAsia="標楷體" w:hAnsi="Times New Roman" w:cs="Times New Roman"/>
                <w:color w:val="000000" w:themeColor="text1"/>
                <w:spacing w:val="48"/>
                <w:kern w:val="0"/>
                <w:sz w:val="28"/>
                <w:fitText w:val="5600" w:id="1442562048"/>
              </w:rPr>
              <w:t xml:space="preserve">  </w:t>
            </w:r>
            <w:r w:rsidRPr="007A20B6">
              <w:rPr>
                <w:rFonts w:ascii="Times New Roman" w:eastAsia="標楷體" w:hAnsi="標楷體" w:cs="Times New Roman"/>
                <w:color w:val="000000" w:themeColor="text1"/>
                <w:spacing w:val="60"/>
                <w:kern w:val="0"/>
                <w:sz w:val="28"/>
                <w:fitText w:val="5600" w:id="1442562048"/>
              </w:rPr>
              <w:t>日</w:t>
            </w:r>
          </w:p>
        </w:tc>
      </w:tr>
      <w:tr w:rsidR="00965A20" w:rsidRPr="00270EBC" w:rsidTr="00EF16F7">
        <w:trPr>
          <w:trHeight w:val="1247"/>
        </w:trPr>
        <w:tc>
          <w:tcPr>
            <w:tcW w:w="241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預計運動培訓地點</w:t>
            </w:r>
          </w:p>
        </w:tc>
        <w:tc>
          <w:tcPr>
            <w:tcW w:w="7797" w:type="dxa"/>
            <w:gridSpan w:val="3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65A20" w:rsidRPr="00270EBC" w:rsidTr="00EF16F7">
        <w:trPr>
          <w:trHeight w:val="1247"/>
        </w:trPr>
        <w:tc>
          <w:tcPr>
            <w:tcW w:w="2410" w:type="dxa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預計參加總人數</w:t>
            </w:r>
          </w:p>
        </w:tc>
        <w:tc>
          <w:tcPr>
            <w:tcW w:w="7797" w:type="dxa"/>
            <w:gridSpan w:val="3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</w:p>
        </w:tc>
      </w:tr>
      <w:tr w:rsidR="00965A20" w:rsidRPr="00270EBC" w:rsidTr="00EF16F7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</w:rPr>
              <w:t>檢附文件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</w:tcPr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體育團體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之登記或立案證明文件影本。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體育團體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上一年度收支報告經主管機關備查之公函影本。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其為營利事業者，應檢附無欠稅證明。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供辦理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運動運動培訓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之處所，相關安全證明文件影本。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外國人財力或生活費用來源證明</w:t>
            </w:r>
            <w:r w:rsidRPr="00270EBC">
              <w:rPr>
                <w:rFonts w:ascii="Times New Roman" w:eastAsia="標楷體" w:hAnsi="標楷體" w:cs="Times New Roman"/>
                <w:b/>
                <w:color w:val="000000" w:themeColor="text1"/>
                <w:sz w:val="28"/>
                <w:szCs w:val="28"/>
              </w:rPr>
              <w:t>。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必要時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，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得以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訓練報價單或相關書件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替代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體育團體保證外國人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來</w:t>
            </w:r>
            <w:proofErr w:type="gramStart"/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臺</w:t>
            </w:r>
            <w:proofErr w:type="gramEnd"/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期限不超過申請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培訓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期間之切結書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未成年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外國人檢附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之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法定代理人或監護人書面同意書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影本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於外國人來</w:t>
            </w:r>
            <w:proofErr w:type="gramStart"/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接受運動培訓</w:t>
            </w:r>
            <w:proofErr w:type="gramStart"/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期間，</w:t>
            </w:r>
            <w:proofErr w:type="gramEnd"/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體育團體願受主管機關定期或不定期訪視同意書。</w:t>
            </w:r>
          </w:p>
          <w:p w:rsidR="00965A20" w:rsidRPr="00270EBC" w:rsidRDefault="00965A20" w:rsidP="00965A20">
            <w:pPr>
              <w:numPr>
                <w:ilvl w:val="0"/>
                <w:numId w:val="6"/>
              </w:numPr>
              <w:spacing w:line="32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其他經主管機關認定有檢附必要之資料</w:t>
            </w:r>
            <w:r w:rsidRPr="00270EBC">
              <w:rPr>
                <w:rFonts w:ascii="Times New Roman" w:eastAsia="標楷體" w:hAnsi="標楷體" w:cs="Times New Roman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965A20" w:rsidRPr="00270EBC" w:rsidRDefault="00965A20" w:rsidP="00965A20">
      <w:pPr>
        <w:rPr>
          <w:rFonts w:ascii="Times New Roman" w:eastAsia="標楷體" w:hAnsi="Times New Roman" w:cs="Times New Roman"/>
          <w:color w:val="000000" w:themeColor="text1"/>
        </w:rPr>
      </w:pPr>
    </w:p>
    <w:p w:rsidR="00965A20" w:rsidRPr="00270EBC" w:rsidRDefault="00965A20" w:rsidP="00965A20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270EBC"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965A20" w:rsidRPr="00270EBC" w:rsidRDefault="00965A20" w:rsidP="00965A20">
      <w:pPr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270EBC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lastRenderedPageBreak/>
        <w:t>二、來</w:t>
      </w:r>
      <w:proofErr w:type="gramStart"/>
      <w:r w:rsidRPr="00270EBC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臺</w:t>
      </w:r>
      <w:proofErr w:type="gramEnd"/>
      <w:r w:rsidRPr="00270EBC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參與</w:t>
      </w:r>
      <w:r w:rsidRPr="00270EBC">
        <w:rPr>
          <w:rFonts w:ascii="Times New Roman" w:eastAsia="標楷體" w:hAnsi="標楷體" w:cs="Times New Roman"/>
          <w:b/>
          <w:color w:val="000000" w:themeColor="text1"/>
          <w:sz w:val="28"/>
          <w:szCs w:val="28"/>
          <w:lang w:eastAsia="zh-HK"/>
        </w:rPr>
        <w:t>培訓</w:t>
      </w:r>
      <w:r w:rsidRPr="00270EBC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之外國人名單</w:t>
      </w:r>
    </w:p>
    <w:p w:rsidR="00965A20" w:rsidRPr="00270EBC" w:rsidRDefault="00965A20" w:rsidP="00965A20">
      <w:pPr>
        <w:spacing w:line="0" w:lineRule="atLeast"/>
        <w:ind w:firstLine="11610"/>
        <w:rPr>
          <w:rFonts w:ascii="Times New Roman" w:eastAsia="標楷體" w:hAnsi="Times New Roman" w:cs="Times New Roman"/>
          <w:color w:val="000000" w:themeColor="text1"/>
          <w:sz w:val="1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18"/>
        </w:rPr>
        <w:t>本</w:t>
      </w:r>
    </w:p>
    <w:tbl>
      <w:tblPr>
        <w:tblpPr w:leftFromText="180" w:rightFromText="180" w:vertAnchor="page" w:horzAnchor="margin" w:tblpXSpec="center" w:tblpY="2725"/>
        <w:tblW w:w="6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65A20" w:rsidRPr="00270EBC" w:rsidTr="00EF16F7">
        <w:trPr>
          <w:cantSplit/>
        </w:trPr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編號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姓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Surname</w:t>
            </w: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中間名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Middle name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名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Given name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出生日期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Date of Birth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護照號碼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Passport Number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護照效期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Date of Expiry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國籍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Nationality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標楷體" w:cs="Times New Roman"/>
                <w:color w:val="000000" w:themeColor="text1"/>
                <w:sz w:val="18"/>
              </w:rPr>
              <w:t>性別</w:t>
            </w:r>
          </w:p>
          <w:p w:rsidR="00965A20" w:rsidRPr="00270EBC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  <w:sz w:val="18"/>
              </w:rPr>
              <w:t>Sex</w:t>
            </w:r>
          </w:p>
        </w:tc>
        <w:tc>
          <w:tcPr>
            <w:tcW w:w="500" w:type="pct"/>
            <w:vAlign w:val="center"/>
          </w:tcPr>
          <w:p w:rsidR="00965A20" w:rsidRPr="00965A20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965A20">
              <w:rPr>
                <w:rFonts w:ascii="Times New Roman" w:eastAsia="標楷體" w:hAnsi="標楷體" w:cs="Times New Roman"/>
                <w:sz w:val="18"/>
              </w:rPr>
              <w:t>來</w:t>
            </w:r>
            <w:proofErr w:type="gramStart"/>
            <w:r w:rsidRPr="00965A20">
              <w:rPr>
                <w:rFonts w:ascii="Times New Roman" w:eastAsia="標楷體" w:hAnsi="標楷體" w:cs="Times New Roman"/>
                <w:sz w:val="18"/>
              </w:rPr>
              <w:t>臺</w:t>
            </w:r>
            <w:proofErr w:type="gramEnd"/>
            <w:r w:rsidRPr="00965A20">
              <w:rPr>
                <w:rFonts w:ascii="Times New Roman" w:eastAsia="標楷體" w:hAnsi="標楷體" w:cs="Times New Roman"/>
                <w:sz w:val="18"/>
              </w:rPr>
              <w:t>事由</w:t>
            </w:r>
          </w:p>
          <w:p w:rsidR="00965A20" w:rsidRPr="00965A20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965A20">
              <w:rPr>
                <w:rFonts w:ascii="Times New Roman" w:eastAsia="標楷體" w:hAnsi="Times New Roman" w:cs="Times New Roman"/>
                <w:sz w:val="18"/>
              </w:rPr>
              <w:t>Purpose</w:t>
            </w:r>
          </w:p>
        </w:tc>
        <w:tc>
          <w:tcPr>
            <w:tcW w:w="500" w:type="pct"/>
            <w:vAlign w:val="center"/>
          </w:tcPr>
          <w:p w:rsidR="00965A20" w:rsidRPr="00965A20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:rsidR="00965A20" w:rsidRPr="00965A20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  <w:lang w:eastAsia="zh-HK"/>
              </w:rPr>
            </w:pPr>
            <w:r w:rsidRPr="00965A20">
              <w:rPr>
                <w:rFonts w:ascii="Times New Roman" w:eastAsia="標楷體" w:hAnsi="Times New Roman" w:cs="Times New Roman" w:hint="eastAsia"/>
                <w:sz w:val="18"/>
                <w:lang w:eastAsia="zh-HK"/>
              </w:rPr>
              <w:t>與參加培訓者之關係</w:t>
            </w:r>
          </w:p>
          <w:p w:rsidR="00965A20" w:rsidRPr="00965A20" w:rsidRDefault="00965A20" w:rsidP="00EF16F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965A20">
              <w:rPr>
                <w:rFonts w:ascii="Times New Roman" w:eastAsia="標楷體" w:hAnsi="Times New Roman" w:cs="Times New Roman" w:hint="eastAsia"/>
                <w:sz w:val="18"/>
                <w:lang w:eastAsia="zh-HK"/>
              </w:rPr>
              <w:t>Relation</w:t>
            </w:r>
          </w:p>
        </w:tc>
      </w:tr>
      <w:tr w:rsidR="00965A20" w:rsidRPr="00270EBC" w:rsidTr="00EF16F7">
        <w:trPr>
          <w:cantSplit/>
          <w:trHeight w:val="581"/>
        </w:trPr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F53127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65A20" w:rsidRPr="00270EBC" w:rsidTr="00EF16F7">
        <w:trPr>
          <w:cantSplit/>
          <w:trHeight w:val="581"/>
        </w:trPr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F53127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65A20" w:rsidRPr="00270EBC" w:rsidTr="00EF16F7">
        <w:trPr>
          <w:cantSplit/>
          <w:trHeight w:val="586"/>
        </w:trPr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F53127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  <w:tr w:rsidR="00965A20" w:rsidRPr="00270EBC" w:rsidTr="00EF16F7">
        <w:trPr>
          <w:cantSplit/>
          <w:trHeight w:val="581"/>
        </w:trPr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0EB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270EBC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vAlign w:val="center"/>
          </w:tcPr>
          <w:p w:rsidR="00965A20" w:rsidRPr="00F53127" w:rsidRDefault="00965A20" w:rsidP="00EF16F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</w:tc>
      </w:tr>
    </w:tbl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申請單位：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      </w:t>
      </w: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蓋章</w:t>
      </w:r>
    </w:p>
    <w:p w:rsidR="00965A20" w:rsidRPr="00270EBC" w:rsidRDefault="00965A20" w:rsidP="00965A20">
      <w:pPr>
        <w:wordWrap w:val="0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代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表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</w:rPr>
        <w:t xml:space="preserve"> </w:t>
      </w: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人：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      </w:t>
      </w: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蓋章</w:t>
      </w: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p w:rsidR="00965A20" w:rsidRPr="00270EBC" w:rsidRDefault="00965A20" w:rsidP="00965A20">
      <w:pPr>
        <w:tabs>
          <w:tab w:val="left" w:pos="700"/>
        </w:tabs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270EBC">
        <w:rPr>
          <w:rFonts w:ascii="Times New Roman" w:eastAsia="標楷體" w:hAnsi="標楷體" w:cs="Times New Roman"/>
          <w:color w:val="000000" w:themeColor="text1"/>
          <w:sz w:val="28"/>
        </w:rPr>
        <w:t>申請日期：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</w:t>
      </w:r>
      <w:r w:rsidRPr="00965A20">
        <w:rPr>
          <w:rFonts w:ascii="Times New Roman" w:eastAsia="標楷體" w:hAnsi="標楷體" w:cs="Times New Roman"/>
          <w:color w:val="000000" w:themeColor="text1"/>
          <w:spacing w:val="350"/>
          <w:kern w:val="0"/>
          <w:sz w:val="28"/>
          <w:fitText w:val="5600" w:id="1442562049"/>
        </w:rPr>
        <w:t>年</w:t>
      </w:r>
      <w:r w:rsidRPr="00965A20">
        <w:rPr>
          <w:rFonts w:ascii="Times New Roman" w:eastAsia="標楷體" w:hAnsi="Times New Roman" w:cs="Times New Roman"/>
          <w:color w:val="000000" w:themeColor="text1"/>
          <w:spacing w:val="350"/>
          <w:kern w:val="0"/>
          <w:sz w:val="28"/>
          <w:fitText w:val="5600" w:id="1442562049"/>
        </w:rPr>
        <w:t xml:space="preserve">  </w:t>
      </w:r>
      <w:r w:rsidRPr="00965A20">
        <w:rPr>
          <w:rFonts w:ascii="Times New Roman" w:eastAsia="標楷體" w:hAnsi="標楷體" w:cs="Times New Roman"/>
          <w:color w:val="000000" w:themeColor="text1"/>
          <w:spacing w:val="350"/>
          <w:kern w:val="0"/>
          <w:sz w:val="28"/>
          <w:fitText w:val="5600" w:id="1442562049"/>
        </w:rPr>
        <w:t>月</w:t>
      </w:r>
      <w:r w:rsidRPr="00965A20">
        <w:rPr>
          <w:rFonts w:ascii="Times New Roman" w:eastAsia="標楷體" w:hAnsi="Times New Roman" w:cs="Times New Roman"/>
          <w:color w:val="000000" w:themeColor="text1"/>
          <w:spacing w:val="350"/>
          <w:kern w:val="0"/>
          <w:sz w:val="28"/>
          <w:fitText w:val="5600" w:id="1442562049"/>
        </w:rPr>
        <w:t xml:space="preserve">  </w:t>
      </w:r>
      <w:r w:rsidRPr="00965A20">
        <w:rPr>
          <w:rFonts w:ascii="Times New Roman" w:eastAsia="標楷體" w:hAnsi="標楷體" w:cs="Times New Roman"/>
          <w:color w:val="000000" w:themeColor="text1"/>
          <w:kern w:val="0"/>
          <w:sz w:val="28"/>
          <w:fitText w:val="5600" w:id="1442562049"/>
        </w:rPr>
        <w:t>日</w:t>
      </w:r>
      <w:r w:rsidRPr="00270EBC">
        <w:rPr>
          <w:rFonts w:ascii="Times New Roman" w:eastAsia="標楷體" w:hAnsi="Times New Roman" w:cs="Times New Roman"/>
          <w:color w:val="000000" w:themeColor="text1"/>
          <w:sz w:val="28"/>
        </w:rPr>
        <w:t xml:space="preserve">              </w:t>
      </w:r>
    </w:p>
    <w:p w:rsidR="00965A20" w:rsidRPr="00270EBC" w:rsidRDefault="00965A20" w:rsidP="00965A20">
      <w:pPr>
        <w:rPr>
          <w:rFonts w:ascii="Times New Roman" w:eastAsia="標楷體" w:hAnsi="Times New Roman" w:cs="Times New Roman"/>
          <w:color w:val="000000" w:themeColor="text1"/>
        </w:rPr>
      </w:pPr>
    </w:p>
    <w:p w:rsidR="00965A20" w:rsidRPr="00270EBC" w:rsidRDefault="00965A20" w:rsidP="00965A20">
      <w:pPr>
        <w:rPr>
          <w:rFonts w:ascii="Times New Roman" w:eastAsia="標楷體" w:hAnsi="Times New Roman" w:cs="Times New Roman"/>
          <w:color w:val="000000" w:themeColor="text1"/>
        </w:rPr>
      </w:pPr>
    </w:p>
    <w:p w:rsidR="00965A20" w:rsidRPr="00270EBC" w:rsidRDefault="00965A20" w:rsidP="00965A20">
      <w:pPr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270EBC">
        <w:rPr>
          <w:rFonts w:ascii="Times New Roman" w:eastAsia="標楷體" w:hAnsi="標楷體" w:cs="Times New Roman"/>
          <w:color w:val="000000" w:themeColor="text1"/>
        </w:rPr>
        <w:t>註</w:t>
      </w:r>
      <w:proofErr w:type="gramEnd"/>
      <w:r w:rsidRPr="00270EBC">
        <w:rPr>
          <w:rFonts w:ascii="Times New Roman" w:eastAsia="標楷體" w:hAnsi="標楷體" w:cs="Times New Roman"/>
          <w:color w:val="000000" w:themeColor="text1"/>
        </w:rPr>
        <w:t>：欄位如不敷使用時，請依相同格式自行調整</w:t>
      </w:r>
    </w:p>
    <w:p w:rsidR="00965A20" w:rsidRPr="00965A20" w:rsidRDefault="00965A20" w:rsidP="00B24069">
      <w:pPr>
        <w:tabs>
          <w:tab w:val="left" w:pos="709"/>
        </w:tabs>
        <w:spacing w:line="42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965A20" w:rsidRPr="00965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B6" w:rsidRDefault="007A20B6" w:rsidP="00965A20">
      <w:r>
        <w:separator/>
      </w:r>
    </w:p>
  </w:endnote>
  <w:endnote w:type="continuationSeparator" w:id="0">
    <w:p w:rsidR="007A20B6" w:rsidRDefault="007A20B6" w:rsidP="0096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B6" w:rsidRDefault="007A20B6" w:rsidP="00965A20">
      <w:r>
        <w:separator/>
      </w:r>
    </w:p>
  </w:footnote>
  <w:footnote w:type="continuationSeparator" w:id="0">
    <w:p w:rsidR="007A20B6" w:rsidRDefault="007A20B6" w:rsidP="0096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57B1"/>
    <w:multiLevelType w:val="hybridMultilevel"/>
    <w:tmpl w:val="0388B6A6"/>
    <w:lvl w:ilvl="0" w:tplc="9230B9D0">
      <w:start w:val="1"/>
      <w:numFmt w:val="taiwaneseCountingThousand"/>
      <w:lvlText w:val="（%1）"/>
      <w:lvlJc w:val="left"/>
      <w:pPr>
        <w:ind w:left="1428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30E04FDB"/>
    <w:multiLevelType w:val="hybridMultilevel"/>
    <w:tmpl w:val="555AB1D2"/>
    <w:lvl w:ilvl="0" w:tplc="CEB23A06">
      <w:start w:val="1"/>
      <w:numFmt w:val="taiwaneseCountingThousand"/>
      <w:lvlText w:val="（%1）"/>
      <w:lvlJc w:val="left"/>
      <w:pPr>
        <w:ind w:left="1428" w:hanging="864"/>
      </w:pPr>
      <w:rPr>
        <w:rFonts w:asci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43A55F84"/>
    <w:multiLevelType w:val="multilevel"/>
    <w:tmpl w:val="26947752"/>
    <w:lvl w:ilvl="0">
      <w:start w:val="1"/>
      <w:numFmt w:val="taiwaneseCountingThousand"/>
      <w:suff w:val="nothing"/>
      <w:lvlText w:val="%1、"/>
      <w:lvlJc w:val="left"/>
      <w:pPr>
        <w:ind w:left="284" w:hanging="28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567" w:hanging="283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50A459FE"/>
    <w:multiLevelType w:val="hybridMultilevel"/>
    <w:tmpl w:val="CFDE1358"/>
    <w:lvl w:ilvl="0" w:tplc="FB00DFF2">
      <w:start w:val="1"/>
      <w:numFmt w:val="taiwaneseCountingThousand"/>
      <w:lvlText w:val="(%1)"/>
      <w:lvlJc w:val="left"/>
      <w:pPr>
        <w:ind w:left="9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8" w:hanging="480"/>
      </w:pPr>
    </w:lvl>
    <w:lvl w:ilvl="2" w:tplc="0409001B" w:tentative="1">
      <w:start w:val="1"/>
      <w:numFmt w:val="lowerRoman"/>
      <w:lvlText w:val="%3."/>
      <w:lvlJc w:val="right"/>
      <w:pPr>
        <w:ind w:left="1868" w:hanging="480"/>
      </w:pPr>
    </w:lvl>
    <w:lvl w:ilvl="3" w:tplc="0409000F" w:tentative="1">
      <w:start w:val="1"/>
      <w:numFmt w:val="decimal"/>
      <w:lvlText w:val="%4."/>
      <w:lvlJc w:val="left"/>
      <w:pPr>
        <w:ind w:left="2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8" w:hanging="480"/>
      </w:pPr>
    </w:lvl>
    <w:lvl w:ilvl="5" w:tplc="0409001B" w:tentative="1">
      <w:start w:val="1"/>
      <w:numFmt w:val="lowerRoman"/>
      <w:lvlText w:val="%6."/>
      <w:lvlJc w:val="right"/>
      <w:pPr>
        <w:ind w:left="3308" w:hanging="480"/>
      </w:pPr>
    </w:lvl>
    <w:lvl w:ilvl="6" w:tplc="0409000F" w:tentative="1">
      <w:start w:val="1"/>
      <w:numFmt w:val="decimal"/>
      <w:lvlText w:val="%7."/>
      <w:lvlJc w:val="left"/>
      <w:pPr>
        <w:ind w:left="3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8" w:hanging="480"/>
      </w:pPr>
    </w:lvl>
    <w:lvl w:ilvl="8" w:tplc="0409001B" w:tentative="1">
      <w:start w:val="1"/>
      <w:numFmt w:val="lowerRoman"/>
      <w:lvlText w:val="%9."/>
      <w:lvlJc w:val="right"/>
      <w:pPr>
        <w:ind w:left="4748" w:hanging="480"/>
      </w:pPr>
    </w:lvl>
  </w:abstractNum>
  <w:abstractNum w:abstractNumId="4">
    <w:nsid w:val="600E3115"/>
    <w:multiLevelType w:val="hybridMultilevel"/>
    <w:tmpl w:val="756C2F3C"/>
    <w:lvl w:ilvl="0" w:tplc="7CA06DD8">
      <w:start w:val="1"/>
      <w:numFmt w:val="taiwaneseCountingThousand"/>
      <w:lvlText w:val="%1、"/>
      <w:lvlJc w:val="left"/>
      <w:pPr>
        <w:ind w:left="581" w:hanging="720"/>
      </w:pPr>
      <w:rPr>
        <w:rFonts w:ascii="標楷體" w:eastAsia="標楷體" w:hAnsi="標楷體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5">
    <w:nsid w:val="733B015A"/>
    <w:multiLevelType w:val="hybridMultilevel"/>
    <w:tmpl w:val="EB8E2F9A"/>
    <w:lvl w:ilvl="0" w:tplc="175C65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BC"/>
    <w:rsid w:val="000D0007"/>
    <w:rsid w:val="00144DAF"/>
    <w:rsid w:val="00582C26"/>
    <w:rsid w:val="0062553F"/>
    <w:rsid w:val="007A20B6"/>
    <w:rsid w:val="00965A20"/>
    <w:rsid w:val="009E3858"/>
    <w:rsid w:val="00A40CBC"/>
    <w:rsid w:val="00B24069"/>
    <w:rsid w:val="00D17093"/>
    <w:rsid w:val="00E0660E"/>
    <w:rsid w:val="00F560C7"/>
    <w:rsid w:val="00F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5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A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A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B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65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A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A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0285 陳怡旬</dc:creator>
  <cp:lastModifiedBy>0285 陳怡旬</cp:lastModifiedBy>
  <cp:revision>11</cp:revision>
  <cp:lastPrinted>2017-05-23T10:01:00Z</cp:lastPrinted>
  <dcterms:created xsi:type="dcterms:W3CDTF">2017-05-23T09:46:00Z</dcterms:created>
  <dcterms:modified xsi:type="dcterms:W3CDTF">2017-05-31T07:00:00Z</dcterms:modified>
</cp:coreProperties>
</file>